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C73AE" w14:textId="77777777" w:rsidR="00C53EB2" w:rsidRPr="00474E93" w:rsidRDefault="00C53EB2" w:rsidP="00C53EB2">
      <w:pPr>
        <w:pStyle w:val="Standard"/>
        <w:jc w:val="center"/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</w:pPr>
      <w:r w:rsidRPr="00474E93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>CZ.03.1.51/0.0/0.0/22_141/001730</w:t>
      </w:r>
      <w:r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>8</w:t>
      </w:r>
    </w:p>
    <w:p w14:paraId="381E9003" w14:textId="77777777" w:rsidR="00C53EB2" w:rsidRPr="00474E93" w:rsidRDefault="00C53EB2" w:rsidP="00C53EB2">
      <w:pPr>
        <w:pStyle w:val="Standard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474E93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 xml:space="preserve">Mateřské centrum </w:t>
      </w:r>
      <w:proofErr w:type="spellStart"/>
      <w:r w:rsidRPr="00474E93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>Miniklub</w:t>
      </w:r>
      <w:proofErr w:type="spellEnd"/>
      <w:r w:rsidRPr="00474E93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 xml:space="preserve"> Znojmo </w:t>
      </w:r>
      <w:proofErr w:type="spellStart"/>
      <w:r w:rsidRPr="00474E93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>z.s</w:t>
      </w:r>
      <w:proofErr w:type="spellEnd"/>
      <w:r w:rsidRPr="00474E93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 xml:space="preserve">. – Vídeňská třída 896/5, Znojmo – </w:t>
      </w:r>
      <w:r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>přízemí</w:t>
      </w:r>
    </w:p>
    <w:p w14:paraId="16D1BA80" w14:textId="1B6A43AC" w:rsidR="00C53EB2" w:rsidRPr="00C53EB2" w:rsidRDefault="00C53EB2" w:rsidP="00C53EB2">
      <w:pPr>
        <w:pStyle w:val="Standard"/>
        <w:rPr>
          <w:rStyle w:val="StrongEmphasis"/>
          <w:rFonts w:asciiTheme="majorHAnsi" w:hAnsiTheme="majorHAnsi" w:cstheme="majorHAnsi"/>
          <w:b w:val="0"/>
          <w:bCs w:val="0"/>
          <w:color w:val="000000" w:themeColor="text1"/>
          <w:sz w:val="20"/>
          <w:szCs w:val="20"/>
        </w:rPr>
      </w:pPr>
      <w:r w:rsidRPr="00474E93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Doba realizace projektu: 1.6. 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2022 </w:t>
      </w:r>
      <w:r w:rsidRPr="00474E93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– 31.8.2023.                                      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 </w:t>
      </w:r>
      <w:r w:rsidRPr="00474E93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          Zahájení poskytování služby: 1.9.202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>2</w:t>
      </w:r>
    </w:p>
    <w:p w14:paraId="50C76E4E" w14:textId="2A1597E6" w:rsidR="00A90DF6" w:rsidRDefault="0013191A" w:rsidP="001933F3">
      <w:pPr>
        <w:jc w:val="center"/>
        <w:rPr>
          <w:rStyle w:val="StrongEmphasis"/>
          <w:rFonts w:asciiTheme="majorHAnsi" w:hAnsiTheme="majorHAnsi" w:cstheme="majorHAnsi"/>
          <w:sz w:val="32"/>
          <w:szCs w:val="32"/>
        </w:rPr>
      </w:pPr>
      <w:r w:rsidRPr="0013191A">
        <w:rPr>
          <w:rStyle w:val="StrongEmphasis"/>
          <w:rFonts w:asciiTheme="majorHAnsi" w:hAnsiTheme="majorHAnsi" w:cstheme="majorHAnsi"/>
          <w:sz w:val="32"/>
          <w:szCs w:val="32"/>
        </w:rPr>
        <w:t>PROVOZNÍ ŘÁD DĚTSKÉ SKUPINY OPIČKY</w:t>
      </w:r>
    </w:p>
    <w:p w14:paraId="2E44B84E" w14:textId="77777777" w:rsidR="001933F3" w:rsidRPr="0013191A" w:rsidRDefault="001933F3" w:rsidP="00B37067">
      <w:pPr>
        <w:rPr>
          <w:rStyle w:val="StrongEmphasis"/>
          <w:rFonts w:asciiTheme="majorHAnsi" w:hAnsiTheme="majorHAnsi" w:cstheme="majorHAnsi"/>
          <w:sz w:val="32"/>
          <w:szCs w:val="32"/>
        </w:rPr>
      </w:pPr>
    </w:p>
    <w:p w14:paraId="580A7E40" w14:textId="77777777" w:rsidR="0013191A" w:rsidRPr="00832060" w:rsidRDefault="0013191A" w:rsidP="0013191A">
      <w:pPr>
        <w:suppressAutoHyphens/>
        <w:autoSpaceDN w:val="0"/>
        <w:spacing w:after="200" w:line="276" w:lineRule="auto"/>
        <w:jc w:val="left"/>
        <w:textAlignment w:val="baseline"/>
        <w:rPr>
          <w:b/>
          <w:color w:val="000000" w:themeColor="text1"/>
        </w:rPr>
      </w:pPr>
      <w:r w:rsidRPr="00832060">
        <w:rPr>
          <w:b/>
          <w:color w:val="000000" w:themeColor="text1"/>
        </w:rPr>
        <w:t>Údaje o zařízení</w:t>
      </w:r>
      <w:r>
        <w:rPr>
          <w:b/>
          <w:color w:val="000000" w:themeColor="text1"/>
        </w:rPr>
        <w:t>:</w:t>
      </w:r>
    </w:p>
    <w:p w14:paraId="259A53DD" w14:textId="70B3B637" w:rsidR="0013191A" w:rsidRPr="00553097" w:rsidRDefault="0013191A" w:rsidP="0013191A">
      <w:pPr>
        <w:pStyle w:val="Standard"/>
        <w:rPr>
          <w:rFonts w:cs="Calibri"/>
          <w:color w:val="000000" w:themeColor="text1"/>
          <w:sz w:val="28"/>
          <w:szCs w:val="28"/>
        </w:rPr>
      </w:pPr>
      <w:r w:rsidRPr="00553097">
        <w:rPr>
          <w:rFonts w:cs="Calibri"/>
          <w:color w:val="000000" w:themeColor="text1"/>
          <w:sz w:val="28"/>
          <w:szCs w:val="28"/>
        </w:rPr>
        <w:t>Adresa: Vídeňská tř. 896/5, 669</w:t>
      </w:r>
      <w:r w:rsidR="00796E30">
        <w:rPr>
          <w:rFonts w:cs="Calibri"/>
          <w:color w:val="000000" w:themeColor="text1"/>
          <w:sz w:val="28"/>
          <w:szCs w:val="28"/>
        </w:rPr>
        <w:t xml:space="preserve"> </w:t>
      </w:r>
      <w:r w:rsidRPr="00553097">
        <w:rPr>
          <w:rFonts w:cs="Calibri"/>
          <w:color w:val="000000" w:themeColor="text1"/>
          <w:sz w:val="28"/>
          <w:szCs w:val="28"/>
        </w:rPr>
        <w:t>02</w:t>
      </w:r>
      <w:r w:rsidR="00CB002B">
        <w:rPr>
          <w:rFonts w:cs="Calibri"/>
          <w:color w:val="000000" w:themeColor="text1"/>
          <w:sz w:val="28"/>
          <w:szCs w:val="28"/>
        </w:rPr>
        <w:t xml:space="preserve"> </w:t>
      </w:r>
      <w:proofErr w:type="gramStart"/>
      <w:r w:rsidR="00CB002B" w:rsidRPr="00553097">
        <w:rPr>
          <w:rFonts w:cs="Calibri"/>
          <w:color w:val="000000" w:themeColor="text1"/>
          <w:sz w:val="28"/>
          <w:szCs w:val="28"/>
        </w:rPr>
        <w:t>Znojmo</w:t>
      </w:r>
      <w:r w:rsidR="005A2CE8">
        <w:rPr>
          <w:rFonts w:cs="Calibri"/>
          <w:color w:val="000000" w:themeColor="text1"/>
          <w:sz w:val="28"/>
          <w:szCs w:val="28"/>
        </w:rPr>
        <w:t xml:space="preserve"> - přízemí</w:t>
      </w:r>
      <w:proofErr w:type="gramEnd"/>
    </w:p>
    <w:p w14:paraId="2C900D5E" w14:textId="5C6897B9" w:rsidR="0013191A" w:rsidRPr="00553097" w:rsidRDefault="0013191A" w:rsidP="0013191A">
      <w:pPr>
        <w:pStyle w:val="Standard"/>
        <w:rPr>
          <w:rFonts w:cs="Calibri"/>
          <w:color w:val="000000" w:themeColor="text1"/>
          <w:sz w:val="28"/>
          <w:szCs w:val="28"/>
        </w:rPr>
      </w:pPr>
      <w:r w:rsidRPr="00553097">
        <w:rPr>
          <w:rFonts w:cs="Calibri"/>
          <w:color w:val="000000" w:themeColor="text1"/>
          <w:sz w:val="28"/>
          <w:szCs w:val="28"/>
        </w:rPr>
        <w:t xml:space="preserve">Provozovatel: MC </w:t>
      </w:r>
      <w:proofErr w:type="spellStart"/>
      <w:r w:rsidRPr="00553097">
        <w:rPr>
          <w:rFonts w:cs="Calibri"/>
          <w:color w:val="000000" w:themeColor="text1"/>
          <w:sz w:val="28"/>
          <w:szCs w:val="28"/>
        </w:rPr>
        <w:t>Miniklub</w:t>
      </w:r>
      <w:proofErr w:type="spellEnd"/>
      <w:r w:rsidRPr="00553097">
        <w:rPr>
          <w:rFonts w:cs="Calibri"/>
          <w:color w:val="000000" w:themeColor="text1"/>
          <w:sz w:val="28"/>
          <w:szCs w:val="28"/>
        </w:rPr>
        <w:t xml:space="preserve"> Znojmo </w:t>
      </w:r>
      <w:proofErr w:type="spellStart"/>
      <w:r w:rsidRPr="00553097">
        <w:rPr>
          <w:rFonts w:cs="Calibri"/>
          <w:color w:val="000000" w:themeColor="text1"/>
          <w:sz w:val="28"/>
          <w:szCs w:val="28"/>
        </w:rPr>
        <w:t>z.s</w:t>
      </w:r>
      <w:proofErr w:type="spellEnd"/>
      <w:r w:rsidRPr="00553097">
        <w:rPr>
          <w:rFonts w:cs="Calibri"/>
          <w:color w:val="000000" w:themeColor="text1"/>
          <w:sz w:val="28"/>
          <w:szCs w:val="28"/>
        </w:rPr>
        <w:t>., Gagarinova 2548/21, 669</w:t>
      </w:r>
      <w:r w:rsidR="00CB002B">
        <w:rPr>
          <w:rFonts w:cs="Calibri"/>
          <w:color w:val="000000" w:themeColor="text1"/>
          <w:sz w:val="28"/>
          <w:szCs w:val="28"/>
        </w:rPr>
        <w:t xml:space="preserve"> </w:t>
      </w:r>
      <w:r w:rsidRPr="00553097">
        <w:rPr>
          <w:rFonts w:cs="Calibri"/>
          <w:color w:val="000000" w:themeColor="text1"/>
          <w:sz w:val="28"/>
          <w:szCs w:val="28"/>
        </w:rPr>
        <w:t>02 Znojmo</w:t>
      </w:r>
    </w:p>
    <w:p w14:paraId="2D5D9EF3" w14:textId="77777777" w:rsidR="0013191A" w:rsidRPr="00553097" w:rsidRDefault="0013191A" w:rsidP="0013191A">
      <w:pPr>
        <w:pStyle w:val="Standard"/>
        <w:rPr>
          <w:rFonts w:cs="Calibri"/>
          <w:color w:val="000000" w:themeColor="text1"/>
          <w:sz w:val="28"/>
          <w:szCs w:val="28"/>
        </w:rPr>
      </w:pPr>
      <w:r w:rsidRPr="00553097">
        <w:rPr>
          <w:rFonts w:cs="Calibri"/>
          <w:color w:val="000000" w:themeColor="text1"/>
          <w:sz w:val="28"/>
          <w:szCs w:val="28"/>
        </w:rPr>
        <w:t xml:space="preserve">Telefon: 722942855, Jolana </w:t>
      </w:r>
      <w:proofErr w:type="spellStart"/>
      <w:proofErr w:type="gramStart"/>
      <w:r w:rsidRPr="00553097">
        <w:rPr>
          <w:rFonts w:cs="Calibri"/>
          <w:color w:val="000000" w:themeColor="text1"/>
          <w:sz w:val="28"/>
          <w:szCs w:val="28"/>
        </w:rPr>
        <w:t>Mamrilla</w:t>
      </w:r>
      <w:proofErr w:type="spellEnd"/>
      <w:r w:rsidRPr="00553097">
        <w:rPr>
          <w:rFonts w:cs="Calibri"/>
          <w:color w:val="000000" w:themeColor="text1"/>
          <w:sz w:val="28"/>
          <w:szCs w:val="28"/>
        </w:rPr>
        <w:t xml:space="preserve"> - ředitelka</w:t>
      </w:r>
      <w:proofErr w:type="gramEnd"/>
    </w:p>
    <w:p w14:paraId="7BA794E9" w14:textId="77777777" w:rsidR="0013191A" w:rsidRPr="00553097" w:rsidRDefault="0013191A" w:rsidP="0013191A">
      <w:pPr>
        <w:pStyle w:val="Standard"/>
        <w:rPr>
          <w:rFonts w:cs="Calibri"/>
          <w:color w:val="000000" w:themeColor="text1"/>
          <w:sz w:val="28"/>
          <w:szCs w:val="28"/>
        </w:rPr>
      </w:pPr>
      <w:r w:rsidRPr="00553097">
        <w:rPr>
          <w:rFonts w:cs="Calibri"/>
          <w:color w:val="000000" w:themeColor="text1"/>
          <w:sz w:val="28"/>
          <w:szCs w:val="28"/>
        </w:rPr>
        <w:t xml:space="preserve">E-mailová adresa: </w:t>
      </w:r>
      <w:hyperlink r:id="rId8" w:history="1">
        <w:r w:rsidRPr="00553097">
          <w:rPr>
            <w:rStyle w:val="Hypertextovodkaz"/>
            <w:rFonts w:cs="Calibri"/>
            <w:color w:val="000000" w:themeColor="text1"/>
            <w:sz w:val="28"/>
            <w:szCs w:val="28"/>
          </w:rPr>
          <w:t>miniklub-znojmo@seznam.cz</w:t>
        </w:r>
      </w:hyperlink>
      <w:r w:rsidRPr="00553097">
        <w:rPr>
          <w:rFonts w:cs="Calibri"/>
          <w:color w:val="000000" w:themeColor="text1"/>
          <w:sz w:val="28"/>
          <w:szCs w:val="28"/>
        </w:rPr>
        <w:t xml:space="preserve">                </w:t>
      </w:r>
      <w:proofErr w:type="gramStart"/>
      <w:r w:rsidRPr="00553097">
        <w:rPr>
          <w:rFonts w:cs="Calibri"/>
          <w:color w:val="000000" w:themeColor="text1"/>
          <w:sz w:val="28"/>
          <w:szCs w:val="28"/>
        </w:rPr>
        <w:t>Web</w:t>
      </w:r>
      <w:proofErr w:type="gramEnd"/>
      <w:r w:rsidRPr="00553097">
        <w:rPr>
          <w:rFonts w:cs="Calibri"/>
          <w:color w:val="000000" w:themeColor="text1"/>
          <w:sz w:val="28"/>
          <w:szCs w:val="28"/>
        </w:rPr>
        <w:t xml:space="preserve">: </w:t>
      </w:r>
      <w:hyperlink r:id="rId9" w:history="1">
        <w:r w:rsidRPr="00553097">
          <w:rPr>
            <w:rFonts w:cs="Calibri"/>
            <w:color w:val="000000" w:themeColor="text1"/>
            <w:sz w:val="28"/>
            <w:szCs w:val="28"/>
          </w:rPr>
          <w:t>www.miniklub-znojmo.cz</w:t>
        </w:r>
      </w:hyperlink>
    </w:p>
    <w:p w14:paraId="6708972B" w14:textId="77777777" w:rsidR="0013191A" w:rsidRPr="00553097" w:rsidRDefault="0013191A" w:rsidP="0013191A">
      <w:pPr>
        <w:pStyle w:val="Standard"/>
        <w:rPr>
          <w:rFonts w:cs="Calibri"/>
          <w:color w:val="000000" w:themeColor="text1"/>
          <w:sz w:val="28"/>
          <w:szCs w:val="28"/>
        </w:rPr>
      </w:pPr>
      <w:r w:rsidRPr="00553097">
        <w:rPr>
          <w:rFonts w:cs="Calibri"/>
          <w:color w:val="000000" w:themeColor="text1"/>
          <w:sz w:val="28"/>
          <w:szCs w:val="28"/>
        </w:rPr>
        <w:t>IČO: 02268469</w:t>
      </w:r>
    </w:p>
    <w:p w14:paraId="4F9C3572" w14:textId="77777777" w:rsidR="0013191A" w:rsidRPr="00553097" w:rsidRDefault="0013191A" w:rsidP="0013191A">
      <w:pPr>
        <w:pStyle w:val="Standard"/>
        <w:rPr>
          <w:rFonts w:cs="Calibri"/>
          <w:color w:val="000000" w:themeColor="text1"/>
          <w:sz w:val="28"/>
          <w:szCs w:val="28"/>
        </w:rPr>
      </w:pPr>
      <w:r w:rsidRPr="00553097">
        <w:rPr>
          <w:rFonts w:cs="Calibri"/>
          <w:color w:val="000000" w:themeColor="text1"/>
          <w:sz w:val="28"/>
          <w:szCs w:val="28"/>
        </w:rPr>
        <w:t>Typ: s celodenním provozem – 11 hodin.                             Kapacita: 12 dětí</w:t>
      </w:r>
    </w:p>
    <w:p w14:paraId="36BB34AD" w14:textId="77777777" w:rsidR="0013191A" w:rsidRPr="00553097" w:rsidRDefault="0013191A" w:rsidP="0013191A">
      <w:pPr>
        <w:pStyle w:val="Standard"/>
        <w:rPr>
          <w:rFonts w:cs="Calibri"/>
          <w:color w:val="000000" w:themeColor="text1"/>
          <w:sz w:val="28"/>
          <w:szCs w:val="28"/>
        </w:rPr>
      </w:pPr>
      <w:r w:rsidRPr="00553097">
        <w:rPr>
          <w:rFonts w:cs="Calibri"/>
          <w:color w:val="000000" w:themeColor="text1"/>
          <w:sz w:val="28"/>
          <w:szCs w:val="28"/>
        </w:rPr>
        <w:t>Provozní doba: 6:00 – 17:00 hodin</w:t>
      </w:r>
    </w:p>
    <w:p w14:paraId="46E097A8" w14:textId="77777777" w:rsidR="0013191A" w:rsidRPr="00553097" w:rsidRDefault="0013191A" w:rsidP="0013191A">
      <w:pPr>
        <w:pStyle w:val="Standard"/>
        <w:rPr>
          <w:rFonts w:cs="Calibri"/>
          <w:color w:val="000000" w:themeColor="text1"/>
          <w:sz w:val="28"/>
          <w:szCs w:val="28"/>
        </w:rPr>
      </w:pPr>
      <w:r w:rsidRPr="00553097">
        <w:rPr>
          <w:rFonts w:cs="Calibri"/>
          <w:color w:val="000000" w:themeColor="text1"/>
          <w:sz w:val="28"/>
          <w:szCs w:val="28"/>
        </w:rPr>
        <w:t>Zaměstnanci: chůvy pro děti v dětské skupině, zdravotníci, pedagogové</w:t>
      </w:r>
    </w:p>
    <w:p w14:paraId="7B6C9725" w14:textId="77777777" w:rsidR="000969A2" w:rsidRPr="006A6967" w:rsidRDefault="000969A2" w:rsidP="00A90DF6">
      <w:pPr>
        <w:pStyle w:val="Standard"/>
        <w:rPr>
          <w:rFonts w:cs="Calibri"/>
        </w:rPr>
      </w:pPr>
    </w:p>
    <w:p w14:paraId="5D05A931" w14:textId="77777777" w:rsidR="00A90DF6" w:rsidRPr="00553097" w:rsidRDefault="00A90DF6" w:rsidP="00A90DF6">
      <w:pPr>
        <w:pStyle w:val="Odstavecseseznamem"/>
        <w:numPr>
          <w:ilvl w:val="0"/>
          <w:numId w:val="17"/>
        </w:numPr>
        <w:suppressAutoHyphens/>
        <w:autoSpaceDN w:val="0"/>
        <w:spacing w:after="200" w:line="276" w:lineRule="auto"/>
        <w:contextualSpacing w:val="0"/>
        <w:jc w:val="left"/>
        <w:textAlignment w:val="baseline"/>
        <w:rPr>
          <w:rFonts w:asciiTheme="majorHAnsi" w:hAnsiTheme="majorHAnsi" w:cstheme="majorHAnsi"/>
          <w:b/>
          <w:sz w:val="24"/>
          <w:szCs w:val="24"/>
        </w:rPr>
      </w:pPr>
      <w:r w:rsidRPr="00553097">
        <w:rPr>
          <w:rFonts w:asciiTheme="majorHAnsi" w:hAnsiTheme="majorHAnsi" w:cstheme="majorHAnsi"/>
          <w:b/>
          <w:sz w:val="24"/>
          <w:szCs w:val="24"/>
        </w:rPr>
        <w:t>Přijímání dětí do dětské skupiny</w:t>
      </w:r>
    </w:p>
    <w:p w14:paraId="02079C8F" w14:textId="32026732" w:rsidR="00FA7541" w:rsidRPr="00553097" w:rsidRDefault="00A90DF6" w:rsidP="00A90DF6">
      <w:pPr>
        <w:pStyle w:val="Standard"/>
        <w:rPr>
          <w:rFonts w:asciiTheme="majorHAnsi" w:hAnsiTheme="majorHAnsi" w:cstheme="majorHAnsi"/>
          <w:sz w:val="24"/>
          <w:szCs w:val="24"/>
        </w:rPr>
      </w:pPr>
      <w:r w:rsidRPr="00553097">
        <w:rPr>
          <w:rFonts w:asciiTheme="majorHAnsi" w:hAnsiTheme="majorHAnsi" w:cstheme="majorHAnsi"/>
          <w:sz w:val="24"/>
          <w:szCs w:val="24"/>
        </w:rPr>
        <w:t>Do dětské skupiny</w:t>
      </w:r>
      <w:r w:rsidR="0007389C" w:rsidRPr="00553097">
        <w:rPr>
          <w:rFonts w:asciiTheme="majorHAnsi" w:hAnsiTheme="majorHAnsi" w:cstheme="majorHAnsi"/>
          <w:sz w:val="24"/>
          <w:szCs w:val="24"/>
        </w:rPr>
        <w:t xml:space="preserve"> jsou přijímány děti od </w:t>
      </w:r>
      <w:r w:rsidR="00E236F0" w:rsidRPr="00553097">
        <w:rPr>
          <w:rFonts w:asciiTheme="majorHAnsi" w:hAnsiTheme="majorHAnsi" w:cstheme="majorHAnsi"/>
          <w:sz w:val="24"/>
          <w:szCs w:val="24"/>
        </w:rPr>
        <w:t xml:space="preserve">osmnácti měsíců </w:t>
      </w:r>
      <w:r w:rsidR="0007389C" w:rsidRPr="00553097">
        <w:rPr>
          <w:rFonts w:asciiTheme="majorHAnsi" w:hAnsiTheme="majorHAnsi" w:cstheme="majorHAnsi"/>
          <w:sz w:val="24"/>
          <w:szCs w:val="24"/>
        </w:rPr>
        <w:t xml:space="preserve">do zahájení povinné školní docházky </w:t>
      </w:r>
      <w:r w:rsidR="008B5CF1" w:rsidRPr="00553097">
        <w:rPr>
          <w:rFonts w:asciiTheme="majorHAnsi" w:hAnsiTheme="majorHAnsi" w:cstheme="majorHAnsi"/>
          <w:sz w:val="24"/>
          <w:szCs w:val="24"/>
        </w:rPr>
        <w:t xml:space="preserve">na základě písemné přihlášky, </w:t>
      </w:r>
      <w:r w:rsidRPr="00553097">
        <w:rPr>
          <w:rFonts w:asciiTheme="majorHAnsi" w:hAnsiTheme="majorHAnsi" w:cstheme="majorHAnsi"/>
          <w:sz w:val="24"/>
          <w:szCs w:val="24"/>
        </w:rPr>
        <w:t>která je uveřejněna na webových stránkách. Přijímání dětí probíhá v průběhu roku dle uvolnění kapacity. Volná místa jsou průběžně oznamována na webových stránkách a v loka</w:t>
      </w:r>
      <w:r w:rsidR="00D949AA" w:rsidRPr="00553097">
        <w:rPr>
          <w:rFonts w:asciiTheme="majorHAnsi" w:hAnsiTheme="majorHAnsi" w:cstheme="majorHAnsi"/>
          <w:sz w:val="24"/>
          <w:szCs w:val="24"/>
        </w:rPr>
        <w:t xml:space="preserve">litě dětské skupiny.  Zařízení </w:t>
      </w:r>
      <w:r w:rsidRPr="00553097">
        <w:rPr>
          <w:rFonts w:asciiTheme="majorHAnsi" w:hAnsiTheme="majorHAnsi" w:cstheme="majorHAnsi"/>
          <w:sz w:val="24"/>
          <w:szCs w:val="24"/>
        </w:rPr>
        <w:t xml:space="preserve">může přijmout pouze dítě, které se podrobilo stanoveným </w:t>
      </w:r>
      <w:r w:rsidR="00E236F0" w:rsidRPr="00553097">
        <w:rPr>
          <w:rFonts w:asciiTheme="majorHAnsi" w:hAnsiTheme="majorHAnsi" w:cstheme="majorHAnsi"/>
          <w:sz w:val="24"/>
          <w:szCs w:val="24"/>
        </w:rPr>
        <w:t xml:space="preserve">povinným </w:t>
      </w:r>
      <w:r w:rsidRPr="00553097">
        <w:rPr>
          <w:rFonts w:asciiTheme="majorHAnsi" w:hAnsiTheme="majorHAnsi" w:cstheme="majorHAnsi"/>
          <w:sz w:val="24"/>
          <w:szCs w:val="24"/>
        </w:rPr>
        <w:t>očkováním</w:t>
      </w:r>
      <w:r w:rsidR="00E236F0" w:rsidRPr="00553097">
        <w:rPr>
          <w:rFonts w:asciiTheme="majorHAnsi" w:hAnsiTheme="majorHAnsi" w:cstheme="majorHAnsi"/>
          <w:sz w:val="24"/>
          <w:szCs w:val="24"/>
        </w:rPr>
        <w:t xml:space="preserve"> a</w:t>
      </w:r>
      <w:r w:rsidRPr="00553097">
        <w:rPr>
          <w:rFonts w:asciiTheme="majorHAnsi" w:hAnsiTheme="majorHAnsi" w:cstheme="majorHAnsi"/>
          <w:sz w:val="24"/>
          <w:szCs w:val="24"/>
        </w:rPr>
        <w:t xml:space="preserve"> má doklad, že je proti nákaze imunní nebo se nemůže očkování podrobit pro trvalou kontraindikaci. K přijetí musí </w:t>
      </w:r>
      <w:r w:rsidR="00E236F0" w:rsidRPr="00553097">
        <w:rPr>
          <w:rFonts w:asciiTheme="majorHAnsi" w:hAnsiTheme="majorHAnsi" w:cstheme="majorHAnsi"/>
          <w:sz w:val="24"/>
          <w:szCs w:val="24"/>
        </w:rPr>
        <w:t xml:space="preserve">zákonný zástupce </w:t>
      </w:r>
      <w:r w:rsidRPr="00553097">
        <w:rPr>
          <w:rFonts w:asciiTheme="majorHAnsi" w:hAnsiTheme="majorHAnsi" w:cstheme="majorHAnsi"/>
          <w:sz w:val="24"/>
          <w:szCs w:val="24"/>
        </w:rPr>
        <w:t xml:space="preserve">doložit vyjádření lékaře o zdravotním stavu dítěte a zda je řádně splněno očkování dle očkovacího kalendáře. Dále </w:t>
      </w:r>
      <w:r w:rsidR="00E236F0" w:rsidRPr="00553097">
        <w:rPr>
          <w:rFonts w:asciiTheme="majorHAnsi" w:hAnsiTheme="majorHAnsi" w:cstheme="majorHAnsi"/>
          <w:sz w:val="24"/>
          <w:szCs w:val="24"/>
        </w:rPr>
        <w:t>zákonný zástupce</w:t>
      </w:r>
      <w:r w:rsidRPr="00553097">
        <w:rPr>
          <w:rFonts w:asciiTheme="majorHAnsi" w:hAnsiTheme="majorHAnsi" w:cstheme="majorHAnsi"/>
          <w:sz w:val="24"/>
          <w:szCs w:val="24"/>
        </w:rPr>
        <w:t xml:space="preserve"> dokládá potvrzení o pracovním poměru, evidenci na ÚP,</w:t>
      </w:r>
      <w:r w:rsidR="00EF791A" w:rsidRPr="00553097">
        <w:rPr>
          <w:rFonts w:asciiTheme="majorHAnsi" w:hAnsiTheme="majorHAnsi" w:cstheme="majorHAnsi"/>
          <w:sz w:val="24"/>
          <w:szCs w:val="24"/>
        </w:rPr>
        <w:t xml:space="preserve"> </w:t>
      </w:r>
      <w:r w:rsidRPr="00553097">
        <w:rPr>
          <w:rFonts w:asciiTheme="majorHAnsi" w:hAnsiTheme="majorHAnsi" w:cstheme="majorHAnsi"/>
          <w:sz w:val="24"/>
          <w:szCs w:val="24"/>
        </w:rPr>
        <w:t xml:space="preserve">potvrzení o studiu, </w:t>
      </w:r>
      <w:r w:rsidR="00E236F0" w:rsidRPr="00553097">
        <w:rPr>
          <w:rFonts w:asciiTheme="majorHAnsi" w:hAnsiTheme="majorHAnsi" w:cstheme="majorHAnsi"/>
          <w:sz w:val="24"/>
          <w:szCs w:val="24"/>
        </w:rPr>
        <w:t xml:space="preserve">čestné prohlášení </w:t>
      </w:r>
      <w:r w:rsidRPr="00553097">
        <w:rPr>
          <w:rFonts w:asciiTheme="majorHAnsi" w:hAnsiTheme="majorHAnsi" w:cstheme="majorHAnsi"/>
          <w:sz w:val="24"/>
          <w:szCs w:val="24"/>
        </w:rPr>
        <w:t xml:space="preserve">OSVČ o účasti na důchodovém pojištění. Každou změnu na pracovním trhu je </w:t>
      </w:r>
      <w:r w:rsidR="00E236F0" w:rsidRPr="00553097">
        <w:rPr>
          <w:rFonts w:asciiTheme="majorHAnsi" w:hAnsiTheme="majorHAnsi" w:cstheme="majorHAnsi"/>
          <w:sz w:val="24"/>
          <w:szCs w:val="24"/>
        </w:rPr>
        <w:t xml:space="preserve">zákonný zástupce </w:t>
      </w:r>
      <w:r w:rsidRPr="00553097">
        <w:rPr>
          <w:rFonts w:asciiTheme="majorHAnsi" w:hAnsiTheme="majorHAnsi" w:cstheme="majorHAnsi"/>
          <w:sz w:val="24"/>
          <w:szCs w:val="24"/>
        </w:rPr>
        <w:t xml:space="preserve">povinen hlásit a doložit. Při přijetí do dětské skupiny se stanoví po dohodě se zákonným zástupcem dítěte dny docházky a délka pobytu v těchto dnech.  </w:t>
      </w:r>
    </w:p>
    <w:p w14:paraId="139D9AD4" w14:textId="77777777" w:rsidR="0013191A" w:rsidRPr="00553097" w:rsidRDefault="00A90DF6" w:rsidP="00A90DF6">
      <w:pPr>
        <w:pStyle w:val="Odstavecseseznamem"/>
        <w:numPr>
          <w:ilvl w:val="0"/>
          <w:numId w:val="17"/>
        </w:numPr>
        <w:suppressAutoHyphens/>
        <w:autoSpaceDN w:val="0"/>
        <w:spacing w:after="200" w:line="276" w:lineRule="auto"/>
        <w:contextualSpacing w:val="0"/>
        <w:jc w:val="left"/>
        <w:textAlignment w:val="baseline"/>
        <w:rPr>
          <w:rFonts w:asciiTheme="majorHAnsi" w:hAnsiTheme="majorHAnsi" w:cstheme="majorHAnsi"/>
          <w:b/>
          <w:sz w:val="24"/>
          <w:szCs w:val="24"/>
        </w:rPr>
      </w:pPr>
      <w:r w:rsidRPr="00553097">
        <w:rPr>
          <w:rFonts w:asciiTheme="majorHAnsi" w:hAnsiTheme="majorHAnsi" w:cstheme="majorHAnsi"/>
          <w:b/>
          <w:sz w:val="24"/>
          <w:szCs w:val="24"/>
        </w:rPr>
        <w:t>Provoz dětské skupiny</w:t>
      </w:r>
    </w:p>
    <w:p w14:paraId="52552BBF" w14:textId="3694D4A1" w:rsidR="00A90DF6" w:rsidRPr="00553097" w:rsidRDefault="00A90DF6" w:rsidP="0013191A">
      <w:pPr>
        <w:suppressAutoHyphens/>
        <w:autoSpaceDN w:val="0"/>
        <w:spacing w:after="200" w:line="276" w:lineRule="auto"/>
        <w:jc w:val="left"/>
        <w:textAlignment w:val="baseline"/>
        <w:rPr>
          <w:rFonts w:asciiTheme="majorHAnsi" w:hAnsiTheme="majorHAnsi" w:cstheme="majorHAnsi"/>
          <w:b/>
          <w:sz w:val="24"/>
          <w:szCs w:val="24"/>
        </w:rPr>
      </w:pPr>
      <w:r w:rsidRPr="00553097">
        <w:rPr>
          <w:rFonts w:asciiTheme="majorHAnsi" w:hAnsiTheme="majorHAnsi" w:cstheme="majorHAnsi"/>
          <w:sz w:val="24"/>
          <w:szCs w:val="24"/>
        </w:rPr>
        <w:t xml:space="preserve">Provoz je celodenní od </w:t>
      </w:r>
      <w:r w:rsidR="00E236F0" w:rsidRPr="00553097">
        <w:rPr>
          <w:rFonts w:asciiTheme="majorHAnsi" w:hAnsiTheme="majorHAnsi" w:cstheme="majorHAnsi"/>
          <w:sz w:val="24"/>
          <w:szCs w:val="24"/>
        </w:rPr>
        <w:t>6</w:t>
      </w:r>
      <w:r w:rsidRPr="00553097">
        <w:rPr>
          <w:rFonts w:asciiTheme="majorHAnsi" w:hAnsiTheme="majorHAnsi" w:cstheme="majorHAnsi"/>
          <w:sz w:val="24"/>
          <w:szCs w:val="24"/>
        </w:rPr>
        <w:t>:00 do 1</w:t>
      </w:r>
      <w:r w:rsidR="00E236F0" w:rsidRPr="00553097">
        <w:rPr>
          <w:rFonts w:asciiTheme="majorHAnsi" w:hAnsiTheme="majorHAnsi" w:cstheme="majorHAnsi"/>
          <w:sz w:val="24"/>
          <w:szCs w:val="24"/>
        </w:rPr>
        <w:t>7</w:t>
      </w:r>
      <w:r w:rsidRPr="00553097">
        <w:rPr>
          <w:rFonts w:asciiTheme="majorHAnsi" w:hAnsiTheme="majorHAnsi" w:cstheme="majorHAnsi"/>
          <w:sz w:val="24"/>
          <w:szCs w:val="24"/>
        </w:rPr>
        <w:t xml:space="preserve">:00 hodin. </w:t>
      </w:r>
      <w:r w:rsidR="00E236F0" w:rsidRPr="00553097">
        <w:rPr>
          <w:rFonts w:asciiTheme="majorHAnsi" w:hAnsiTheme="majorHAnsi" w:cstheme="majorHAnsi"/>
          <w:sz w:val="24"/>
          <w:szCs w:val="24"/>
        </w:rPr>
        <w:t>Zákonný zástupce</w:t>
      </w:r>
      <w:r w:rsidRPr="00553097">
        <w:rPr>
          <w:rFonts w:asciiTheme="majorHAnsi" w:hAnsiTheme="majorHAnsi" w:cstheme="majorHAnsi"/>
          <w:sz w:val="24"/>
          <w:szCs w:val="24"/>
        </w:rPr>
        <w:t xml:space="preserve"> při příchodu před</w:t>
      </w:r>
      <w:r w:rsidR="00E236F0" w:rsidRPr="00553097">
        <w:rPr>
          <w:rFonts w:asciiTheme="majorHAnsi" w:hAnsiTheme="majorHAnsi" w:cstheme="majorHAnsi"/>
          <w:sz w:val="24"/>
          <w:szCs w:val="24"/>
        </w:rPr>
        <w:t xml:space="preserve">á </w:t>
      </w:r>
      <w:r w:rsidRPr="00553097">
        <w:rPr>
          <w:rFonts w:asciiTheme="majorHAnsi" w:hAnsiTheme="majorHAnsi" w:cstheme="majorHAnsi"/>
          <w:sz w:val="24"/>
          <w:szCs w:val="24"/>
        </w:rPr>
        <w:t>osobně dítě chůvě nejdříve v </w:t>
      </w:r>
      <w:r w:rsidR="00E236F0" w:rsidRPr="00553097">
        <w:rPr>
          <w:rFonts w:asciiTheme="majorHAnsi" w:hAnsiTheme="majorHAnsi" w:cstheme="majorHAnsi"/>
          <w:sz w:val="24"/>
          <w:szCs w:val="24"/>
        </w:rPr>
        <w:t>6</w:t>
      </w:r>
      <w:r w:rsidRPr="00553097">
        <w:rPr>
          <w:rFonts w:asciiTheme="majorHAnsi" w:hAnsiTheme="majorHAnsi" w:cstheme="majorHAnsi"/>
          <w:sz w:val="24"/>
          <w:szCs w:val="24"/>
        </w:rPr>
        <w:t>:00 hodin. Děti je dobré přivést do 8:00</w:t>
      </w:r>
      <w:r w:rsidR="002943EE" w:rsidRPr="00553097">
        <w:rPr>
          <w:rFonts w:asciiTheme="majorHAnsi" w:hAnsiTheme="majorHAnsi" w:cstheme="majorHAnsi"/>
          <w:sz w:val="24"/>
          <w:szCs w:val="24"/>
        </w:rPr>
        <w:t xml:space="preserve"> </w:t>
      </w:r>
      <w:r w:rsidRPr="00553097">
        <w:rPr>
          <w:rFonts w:asciiTheme="majorHAnsi" w:hAnsiTheme="majorHAnsi" w:cstheme="majorHAnsi"/>
          <w:sz w:val="24"/>
          <w:szCs w:val="24"/>
        </w:rPr>
        <w:t xml:space="preserve">hodin, aby se příliš nenarušoval program dne. Od </w:t>
      </w:r>
      <w:r w:rsidR="00E236F0" w:rsidRPr="00553097">
        <w:rPr>
          <w:rFonts w:asciiTheme="majorHAnsi" w:hAnsiTheme="majorHAnsi" w:cstheme="majorHAnsi"/>
          <w:sz w:val="24"/>
          <w:szCs w:val="24"/>
        </w:rPr>
        <w:t>8:30</w:t>
      </w:r>
      <w:r w:rsidRPr="00553097">
        <w:rPr>
          <w:rFonts w:asciiTheme="majorHAnsi" w:hAnsiTheme="majorHAnsi" w:cstheme="majorHAnsi"/>
          <w:sz w:val="24"/>
          <w:szCs w:val="24"/>
        </w:rPr>
        <w:t xml:space="preserve"> hodin </w:t>
      </w:r>
      <w:r w:rsidR="00E236F0" w:rsidRPr="00553097">
        <w:rPr>
          <w:rFonts w:asciiTheme="majorHAnsi" w:hAnsiTheme="majorHAnsi" w:cstheme="majorHAnsi"/>
          <w:sz w:val="24"/>
          <w:szCs w:val="24"/>
        </w:rPr>
        <w:t>již</w:t>
      </w:r>
      <w:r w:rsidRPr="00553097">
        <w:rPr>
          <w:rFonts w:asciiTheme="majorHAnsi" w:hAnsiTheme="majorHAnsi" w:cstheme="majorHAnsi"/>
          <w:sz w:val="24"/>
          <w:szCs w:val="24"/>
        </w:rPr>
        <w:t xml:space="preserve"> probíhá dopoled</w:t>
      </w:r>
      <w:r w:rsidR="002943EE" w:rsidRPr="00553097">
        <w:rPr>
          <w:rFonts w:asciiTheme="majorHAnsi" w:hAnsiTheme="majorHAnsi" w:cstheme="majorHAnsi"/>
          <w:sz w:val="24"/>
          <w:szCs w:val="24"/>
        </w:rPr>
        <w:t>ní program</w:t>
      </w:r>
      <w:r w:rsidR="00264CAE">
        <w:rPr>
          <w:rFonts w:asciiTheme="majorHAnsi" w:hAnsiTheme="majorHAnsi" w:cstheme="majorHAnsi"/>
          <w:sz w:val="24"/>
          <w:szCs w:val="24"/>
        </w:rPr>
        <w:t xml:space="preserve"> a uzamyká se vchod do </w:t>
      </w:r>
      <w:proofErr w:type="spellStart"/>
      <w:r w:rsidR="00264CAE">
        <w:rPr>
          <w:rFonts w:asciiTheme="majorHAnsi" w:hAnsiTheme="majorHAnsi" w:cstheme="majorHAnsi"/>
          <w:sz w:val="24"/>
          <w:szCs w:val="24"/>
        </w:rPr>
        <w:t>Miniklubu</w:t>
      </w:r>
      <w:proofErr w:type="spellEnd"/>
      <w:r w:rsidR="00264CAE">
        <w:rPr>
          <w:rFonts w:asciiTheme="majorHAnsi" w:hAnsiTheme="majorHAnsi" w:cstheme="majorHAnsi"/>
          <w:sz w:val="24"/>
          <w:szCs w:val="24"/>
        </w:rPr>
        <w:t>. Vstupní dveře pak odemykáme pro odchody dětí, které u nás neodpočívají v 11:30 a ve 12:15 opět pro klidný odpočinek dětí uzamykáme.</w:t>
      </w:r>
      <w:r w:rsidR="002943EE" w:rsidRPr="00553097">
        <w:rPr>
          <w:rFonts w:asciiTheme="majorHAnsi" w:hAnsiTheme="majorHAnsi" w:cstheme="majorHAnsi"/>
          <w:sz w:val="24"/>
          <w:szCs w:val="24"/>
        </w:rPr>
        <w:t xml:space="preserve"> </w:t>
      </w:r>
      <w:r w:rsidR="00264CAE">
        <w:rPr>
          <w:rFonts w:asciiTheme="majorHAnsi" w:hAnsiTheme="majorHAnsi" w:cstheme="majorHAnsi"/>
          <w:sz w:val="24"/>
          <w:szCs w:val="24"/>
        </w:rPr>
        <w:t xml:space="preserve">Dítě je možné pak vyzvednout nejdříve ve 14:00 hodin </w:t>
      </w:r>
      <w:r w:rsidR="00264CAE">
        <w:rPr>
          <w:rFonts w:asciiTheme="majorHAnsi" w:hAnsiTheme="majorHAnsi" w:cstheme="majorHAnsi"/>
          <w:sz w:val="24"/>
          <w:szCs w:val="24"/>
        </w:rPr>
        <w:lastRenderedPageBreak/>
        <w:t xml:space="preserve">po odemčení vstupních dveří. </w:t>
      </w:r>
      <w:r w:rsidR="002943EE" w:rsidRPr="00553097">
        <w:rPr>
          <w:rFonts w:asciiTheme="majorHAnsi" w:hAnsiTheme="majorHAnsi" w:cstheme="majorHAnsi"/>
          <w:sz w:val="24"/>
          <w:szCs w:val="24"/>
        </w:rPr>
        <w:t xml:space="preserve">Při </w:t>
      </w:r>
      <w:r w:rsidR="00264CAE">
        <w:rPr>
          <w:rFonts w:asciiTheme="majorHAnsi" w:hAnsiTheme="majorHAnsi" w:cstheme="majorHAnsi"/>
          <w:sz w:val="24"/>
          <w:szCs w:val="24"/>
        </w:rPr>
        <w:t xml:space="preserve">odpoledním </w:t>
      </w:r>
      <w:r w:rsidR="002943EE" w:rsidRPr="00553097">
        <w:rPr>
          <w:rFonts w:asciiTheme="majorHAnsi" w:hAnsiTheme="majorHAnsi" w:cstheme="majorHAnsi"/>
          <w:sz w:val="24"/>
          <w:szCs w:val="24"/>
        </w:rPr>
        <w:t>odchodu je nutné</w:t>
      </w:r>
      <w:r w:rsidRPr="00553097">
        <w:rPr>
          <w:rFonts w:asciiTheme="majorHAnsi" w:hAnsiTheme="majorHAnsi" w:cstheme="majorHAnsi"/>
          <w:sz w:val="24"/>
          <w:szCs w:val="24"/>
        </w:rPr>
        <w:t xml:space="preserve"> si dítě vyzvednou</w:t>
      </w:r>
      <w:r w:rsidR="00264CAE">
        <w:rPr>
          <w:rFonts w:asciiTheme="majorHAnsi" w:hAnsiTheme="majorHAnsi" w:cstheme="majorHAnsi"/>
          <w:sz w:val="24"/>
          <w:szCs w:val="24"/>
        </w:rPr>
        <w:t>t</w:t>
      </w:r>
      <w:r w:rsidRPr="00553097">
        <w:rPr>
          <w:rFonts w:asciiTheme="majorHAnsi" w:hAnsiTheme="majorHAnsi" w:cstheme="majorHAnsi"/>
          <w:sz w:val="24"/>
          <w:szCs w:val="24"/>
        </w:rPr>
        <w:t xml:space="preserve"> s dostatečným časovým předstihem</w:t>
      </w:r>
      <w:r w:rsidR="00493416">
        <w:rPr>
          <w:rFonts w:asciiTheme="majorHAnsi" w:hAnsiTheme="majorHAnsi" w:cstheme="majorHAnsi"/>
          <w:sz w:val="24"/>
          <w:szCs w:val="24"/>
        </w:rPr>
        <w:t xml:space="preserve"> </w:t>
      </w:r>
      <w:r w:rsidRPr="00553097">
        <w:rPr>
          <w:rFonts w:asciiTheme="majorHAnsi" w:hAnsiTheme="majorHAnsi" w:cstheme="majorHAnsi"/>
          <w:sz w:val="24"/>
          <w:szCs w:val="24"/>
        </w:rPr>
        <w:t>tak, aby se v zařízení maximálně v 1</w:t>
      </w:r>
      <w:r w:rsidR="00E236F0" w:rsidRPr="00553097">
        <w:rPr>
          <w:rFonts w:asciiTheme="majorHAnsi" w:hAnsiTheme="majorHAnsi" w:cstheme="majorHAnsi"/>
          <w:sz w:val="24"/>
          <w:szCs w:val="24"/>
        </w:rPr>
        <w:t>7</w:t>
      </w:r>
      <w:r w:rsidRPr="00553097">
        <w:rPr>
          <w:rFonts w:asciiTheme="majorHAnsi" w:hAnsiTheme="majorHAnsi" w:cstheme="majorHAnsi"/>
          <w:sz w:val="24"/>
          <w:szCs w:val="24"/>
        </w:rPr>
        <w:t xml:space="preserve">:10 hodin </w:t>
      </w:r>
      <w:r w:rsidR="009E76F6" w:rsidRPr="00553097">
        <w:rPr>
          <w:rFonts w:asciiTheme="majorHAnsi" w:hAnsiTheme="majorHAnsi" w:cstheme="majorHAnsi"/>
          <w:sz w:val="24"/>
          <w:szCs w:val="24"/>
        </w:rPr>
        <w:t>uzamklo. Probíhá-li odchod dětí</w:t>
      </w:r>
      <w:r w:rsidRPr="00553097">
        <w:rPr>
          <w:rFonts w:asciiTheme="majorHAnsi" w:hAnsiTheme="majorHAnsi" w:cstheme="majorHAnsi"/>
          <w:sz w:val="24"/>
          <w:szCs w:val="24"/>
        </w:rPr>
        <w:t xml:space="preserve"> v doprovodu jiných osob než zákonných zástupců</w:t>
      </w:r>
      <w:r w:rsidR="00E236F0" w:rsidRPr="00553097">
        <w:rPr>
          <w:rFonts w:asciiTheme="majorHAnsi" w:hAnsiTheme="majorHAnsi" w:cstheme="majorHAnsi"/>
          <w:sz w:val="24"/>
          <w:szCs w:val="24"/>
        </w:rPr>
        <w:t>,</w:t>
      </w:r>
      <w:r w:rsidRPr="00553097">
        <w:rPr>
          <w:rFonts w:asciiTheme="majorHAnsi" w:hAnsiTheme="majorHAnsi" w:cstheme="majorHAnsi"/>
          <w:sz w:val="24"/>
          <w:szCs w:val="24"/>
        </w:rPr>
        <w:t xml:space="preserve"> musí být údaj výslovně uve</w:t>
      </w:r>
      <w:r w:rsidR="001637E4" w:rsidRPr="00553097">
        <w:rPr>
          <w:rFonts w:asciiTheme="majorHAnsi" w:hAnsiTheme="majorHAnsi" w:cstheme="majorHAnsi"/>
          <w:sz w:val="24"/>
          <w:szCs w:val="24"/>
        </w:rPr>
        <w:t>den v evidenčním listu dítěte (</w:t>
      </w:r>
      <w:r w:rsidRPr="00553097">
        <w:rPr>
          <w:rFonts w:asciiTheme="majorHAnsi" w:hAnsiTheme="majorHAnsi" w:cstheme="majorHAnsi"/>
          <w:sz w:val="24"/>
          <w:szCs w:val="24"/>
        </w:rPr>
        <w:t>jméno a příjmení konkrétní osoby, vztah k dítěti,</w:t>
      </w:r>
      <w:r w:rsidR="00D06907">
        <w:rPr>
          <w:rFonts w:asciiTheme="majorHAnsi" w:hAnsiTheme="majorHAnsi" w:cstheme="majorHAnsi"/>
          <w:sz w:val="24"/>
          <w:szCs w:val="24"/>
        </w:rPr>
        <w:t xml:space="preserve"> </w:t>
      </w:r>
      <w:r w:rsidR="00E236F0" w:rsidRPr="00553097">
        <w:rPr>
          <w:rFonts w:asciiTheme="majorHAnsi" w:hAnsiTheme="majorHAnsi" w:cstheme="majorHAnsi"/>
          <w:sz w:val="24"/>
          <w:szCs w:val="24"/>
        </w:rPr>
        <w:t>č</w:t>
      </w:r>
      <w:r w:rsidR="00D06907">
        <w:rPr>
          <w:rFonts w:asciiTheme="majorHAnsi" w:hAnsiTheme="majorHAnsi" w:cstheme="majorHAnsi"/>
          <w:sz w:val="24"/>
          <w:szCs w:val="24"/>
        </w:rPr>
        <w:t xml:space="preserve">. OP, </w:t>
      </w:r>
      <w:proofErr w:type="spellStart"/>
      <w:r w:rsidR="00D06907">
        <w:rPr>
          <w:rFonts w:asciiTheme="majorHAnsi" w:hAnsiTheme="majorHAnsi" w:cstheme="majorHAnsi"/>
          <w:sz w:val="24"/>
          <w:szCs w:val="24"/>
        </w:rPr>
        <w:t>tel.č</w:t>
      </w:r>
      <w:proofErr w:type="spellEnd"/>
      <w:r w:rsidR="00D06907">
        <w:rPr>
          <w:rFonts w:asciiTheme="majorHAnsi" w:hAnsiTheme="majorHAnsi" w:cstheme="majorHAnsi"/>
          <w:sz w:val="24"/>
          <w:szCs w:val="24"/>
        </w:rPr>
        <w:t xml:space="preserve">., </w:t>
      </w:r>
      <w:r w:rsidRPr="00553097">
        <w:rPr>
          <w:rFonts w:asciiTheme="majorHAnsi" w:hAnsiTheme="majorHAnsi" w:cstheme="majorHAnsi"/>
          <w:sz w:val="24"/>
          <w:szCs w:val="24"/>
        </w:rPr>
        <w:t xml:space="preserve">aj.). Zákonní zástupci </w:t>
      </w:r>
      <w:r w:rsidR="008C1CE6" w:rsidRPr="00553097">
        <w:rPr>
          <w:rFonts w:asciiTheme="majorHAnsi" w:hAnsiTheme="majorHAnsi" w:cstheme="majorHAnsi"/>
          <w:sz w:val="24"/>
          <w:szCs w:val="24"/>
        </w:rPr>
        <w:t>od okamžiku</w:t>
      </w:r>
      <w:r w:rsidRPr="00553097">
        <w:rPr>
          <w:rFonts w:asciiTheme="majorHAnsi" w:hAnsiTheme="majorHAnsi" w:cstheme="majorHAnsi"/>
          <w:sz w:val="24"/>
          <w:szCs w:val="24"/>
        </w:rPr>
        <w:t xml:space="preserve"> vyzvednutí dítěte </w:t>
      </w:r>
      <w:r w:rsidR="008C1CE6" w:rsidRPr="00553097">
        <w:rPr>
          <w:rFonts w:asciiTheme="majorHAnsi" w:hAnsiTheme="majorHAnsi" w:cstheme="majorHAnsi"/>
          <w:sz w:val="24"/>
          <w:szCs w:val="24"/>
        </w:rPr>
        <w:t xml:space="preserve">v dětské skupině, </w:t>
      </w:r>
      <w:r w:rsidRPr="00553097">
        <w:rPr>
          <w:rFonts w:asciiTheme="majorHAnsi" w:hAnsiTheme="majorHAnsi" w:cstheme="majorHAnsi"/>
          <w:sz w:val="24"/>
          <w:szCs w:val="24"/>
        </w:rPr>
        <w:t xml:space="preserve">přebírají plnou odpovědnost za své dítě v prostorách </w:t>
      </w:r>
      <w:r w:rsidR="008C1CE6" w:rsidRPr="00553097">
        <w:rPr>
          <w:rFonts w:asciiTheme="majorHAnsi" w:hAnsiTheme="majorHAnsi" w:cstheme="majorHAnsi"/>
          <w:sz w:val="24"/>
          <w:szCs w:val="24"/>
        </w:rPr>
        <w:t xml:space="preserve">mateřského centra </w:t>
      </w:r>
      <w:proofErr w:type="spellStart"/>
      <w:r w:rsidR="008C1CE6" w:rsidRPr="00553097">
        <w:rPr>
          <w:rFonts w:asciiTheme="majorHAnsi" w:hAnsiTheme="majorHAnsi" w:cstheme="majorHAnsi"/>
          <w:sz w:val="24"/>
          <w:szCs w:val="24"/>
        </w:rPr>
        <w:t>Miniklub</w:t>
      </w:r>
      <w:proofErr w:type="spellEnd"/>
      <w:r w:rsidR="008C1CE6" w:rsidRPr="00553097">
        <w:rPr>
          <w:rFonts w:asciiTheme="majorHAnsi" w:hAnsiTheme="majorHAnsi" w:cstheme="majorHAnsi"/>
          <w:sz w:val="24"/>
          <w:szCs w:val="24"/>
        </w:rPr>
        <w:t>.</w:t>
      </w:r>
      <w:r w:rsidR="000969A2" w:rsidRPr="00553097">
        <w:rPr>
          <w:rFonts w:asciiTheme="majorHAnsi" w:hAnsiTheme="majorHAnsi" w:cstheme="majorHAnsi"/>
          <w:sz w:val="24"/>
          <w:szCs w:val="24"/>
        </w:rPr>
        <w:t xml:space="preserve">  V případě, že nebude dítě vyzvednuto do 17:00 hodin a není možno se telefonicky spojit se zákonným zástupcem, musí chůvy postupovat podle zákona. Tj. dítě nesmí být dozorem ani nikým jiným odvedeno mimo budovu dětské skupiny. V takovém případě je chůva povinna uvědomit sociální odbor a následně policii a za jejich asistence se dítě dopraví do nejbližšího dětského zařízení s celodenní péčí. Pokud bude učiněno jinak, přebírá ten, kdo dítě odvede z dětské skupiny bez písemného souhlasu zákonných zástupců, právní odpovědnost za dítě se všemi důsledky.</w:t>
      </w:r>
    </w:p>
    <w:p w14:paraId="01AC0098" w14:textId="77777777" w:rsidR="008C1CE6" w:rsidRPr="00553097" w:rsidRDefault="00A90DF6" w:rsidP="00A90DF6">
      <w:pPr>
        <w:pStyle w:val="Standard"/>
        <w:rPr>
          <w:rFonts w:asciiTheme="majorHAnsi" w:hAnsiTheme="majorHAnsi" w:cstheme="majorHAnsi"/>
          <w:sz w:val="24"/>
          <w:szCs w:val="24"/>
        </w:rPr>
      </w:pPr>
      <w:r w:rsidRPr="00553097">
        <w:rPr>
          <w:rFonts w:asciiTheme="majorHAnsi" w:hAnsiTheme="majorHAnsi" w:cstheme="majorHAnsi"/>
          <w:sz w:val="24"/>
          <w:szCs w:val="24"/>
        </w:rPr>
        <w:t>Provoz může být neočekávaně omezen – např. z důvodu vypnutí el. proudu, aj. Přerušení provozu v tomto případě bude zveřejněno.</w:t>
      </w:r>
    </w:p>
    <w:p w14:paraId="4B18F9E7" w14:textId="213DAC74" w:rsidR="000969A2" w:rsidRPr="00553097" w:rsidRDefault="00A90DF6" w:rsidP="00A90DF6">
      <w:pPr>
        <w:pStyle w:val="Standard"/>
        <w:rPr>
          <w:rFonts w:asciiTheme="majorHAnsi" w:hAnsiTheme="majorHAnsi" w:cstheme="majorHAnsi"/>
          <w:sz w:val="24"/>
          <w:szCs w:val="24"/>
        </w:rPr>
      </w:pPr>
      <w:r w:rsidRPr="00553097">
        <w:rPr>
          <w:rFonts w:asciiTheme="majorHAnsi" w:hAnsiTheme="majorHAnsi" w:cstheme="majorHAnsi"/>
          <w:sz w:val="24"/>
          <w:szCs w:val="24"/>
        </w:rPr>
        <w:t xml:space="preserve">Nepřítomnost dítěte musí </w:t>
      </w:r>
      <w:r w:rsidR="00102B86" w:rsidRPr="00553097">
        <w:rPr>
          <w:rFonts w:asciiTheme="majorHAnsi" w:hAnsiTheme="majorHAnsi" w:cstheme="majorHAnsi"/>
          <w:sz w:val="24"/>
          <w:szCs w:val="24"/>
        </w:rPr>
        <w:t>zákonný zástupce</w:t>
      </w:r>
      <w:r w:rsidRPr="00553097">
        <w:rPr>
          <w:rFonts w:asciiTheme="majorHAnsi" w:hAnsiTheme="majorHAnsi" w:cstheme="majorHAnsi"/>
          <w:sz w:val="24"/>
          <w:szCs w:val="24"/>
        </w:rPr>
        <w:t xml:space="preserve"> neprodleně a včas do 8:00 hodin nahlásit a telefonicky omluvit.</w:t>
      </w:r>
      <w:r w:rsidR="008C1CE6" w:rsidRPr="00553097">
        <w:rPr>
          <w:rFonts w:asciiTheme="majorHAnsi" w:hAnsiTheme="majorHAnsi" w:cstheme="majorHAnsi"/>
          <w:sz w:val="24"/>
          <w:szCs w:val="24"/>
        </w:rPr>
        <w:t xml:space="preserve"> </w:t>
      </w:r>
      <w:r w:rsidRPr="00553097">
        <w:rPr>
          <w:rFonts w:asciiTheme="majorHAnsi" w:hAnsiTheme="majorHAnsi" w:cstheme="majorHAnsi"/>
          <w:sz w:val="24"/>
          <w:szCs w:val="24"/>
        </w:rPr>
        <w:t xml:space="preserve">Dále </w:t>
      </w:r>
      <w:r w:rsidR="00102B86" w:rsidRPr="00553097">
        <w:rPr>
          <w:rFonts w:asciiTheme="majorHAnsi" w:hAnsiTheme="majorHAnsi" w:cstheme="majorHAnsi"/>
          <w:sz w:val="24"/>
          <w:szCs w:val="24"/>
        </w:rPr>
        <w:t>zákonný zástupce</w:t>
      </w:r>
      <w:r w:rsidRPr="00553097">
        <w:rPr>
          <w:rFonts w:asciiTheme="majorHAnsi" w:hAnsiTheme="majorHAnsi" w:cstheme="majorHAnsi"/>
          <w:sz w:val="24"/>
          <w:szCs w:val="24"/>
        </w:rPr>
        <w:t xml:space="preserve"> nahlásí předem chůvě mimořádný příchod či odchod dítěte v jinou než obvyklou dobu</w:t>
      </w:r>
      <w:r w:rsidR="000969A2" w:rsidRPr="00553097">
        <w:rPr>
          <w:rFonts w:asciiTheme="majorHAnsi" w:hAnsiTheme="majorHAnsi" w:cstheme="majorHAnsi"/>
          <w:sz w:val="24"/>
          <w:szCs w:val="24"/>
        </w:rPr>
        <w:t>.</w:t>
      </w:r>
    </w:p>
    <w:p w14:paraId="1A21AD5C" w14:textId="77777777" w:rsidR="00A90DF6" w:rsidRPr="00553097" w:rsidRDefault="00A90DF6" w:rsidP="00A90DF6">
      <w:pPr>
        <w:pStyle w:val="Odstavecseseznamem"/>
        <w:numPr>
          <w:ilvl w:val="0"/>
          <w:numId w:val="17"/>
        </w:numPr>
        <w:suppressAutoHyphens/>
        <w:autoSpaceDN w:val="0"/>
        <w:spacing w:after="200" w:line="276" w:lineRule="auto"/>
        <w:contextualSpacing w:val="0"/>
        <w:jc w:val="left"/>
        <w:textAlignment w:val="baseline"/>
        <w:rPr>
          <w:rFonts w:asciiTheme="majorHAnsi" w:hAnsiTheme="majorHAnsi" w:cstheme="majorHAnsi"/>
          <w:b/>
          <w:sz w:val="24"/>
          <w:szCs w:val="24"/>
        </w:rPr>
      </w:pPr>
      <w:r w:rsidRPr="00553097">
        <w:rPr>
          <w:rFonts w:asciiTheme="majorHAnsi" w:hAnsiTheme="majorHAnsi" w:cstheme="majorHAnsi"/>
          <w:b/>
          <w:sz w:val="24"/>
          <w:szCs w:val="24"/>
        </w:rPr>
        <w:t>Zdravotní péče a bezpečnost v dětské skupině</w:t>
      </w:r>
    </w:p>
    <w:p w14:paraId="190451C7" w14:textId="77777777" w:rsidR="00A90DF6" w:rsidRPr="00553097" w:rsidRDefault="00A90DF6" w:rsidP="00A90DF6">
      <w:pPr>
        <w:pStyle w:val="Standard"/>
        <w:rPr>
          <w:rFonts w:asciiTheme="majorHAnsi" w:hAnsiTheme="majorHAnsi" w:cstheme="majorHAnsi"/>
          <w:sz w:val="24"/>
          <w:szCs w:val="24"/>
        </w:rPr>
      </w:pPr>
      <w:r w:rsidRPr="00553097">
        <w:rPr>
          <w:rFonts w:asciiTheme="majorHAnsi" w:hAnsiTheme="majorHAnsi" w:cstheme="majorHAnsi"/>
          <w:sz w:val="24"/>
          <w:szCs w:val="24"/>
        </w:rPr>
        <w:t>Za bezpečnosti dětí v dětské skupině odpovídají v plné míře zaměstnanci, a to od doby převzetí od jejich zákonného zástupce až do doby předání zástupci dítěte nebo jím pověřené osobě.</w:t>
      </w:r>
    </w:p>
    <w:p w14:paraId="55C21157" w14:textId="5476D60F" w:rsidR="00A90DF6" w:rsidRPr="00553097" w:rsidRDefault="00A90DF6" w:rsidP="00A90DF6">
      <w:pPr>
        <w:pStyle w:val="Standard"/>
        <w:rPr>
          <w:rFonts w:asciiTheme="majorHAnsi" w:hAnsiTheme="majorHAnsi" w:cstheme="majorHAnsi"/>
          <w:sz w:val="24"/>
          <w:szCs w:val="24"/>
        </w:rPr>
      </w:pPr>
      <w:r w:rsidRPr="00553097">
        <w:rPr>
          <w:rFonts w:asciiTheme="majorHAnsi" w:hAnsiTheme="majorHAnsi" w:cstheme="majorHAnsi"/>
          <w:sz w:val="24"/>
          <w:szCs w:val="24"/>
        </w:rPr>
        <w:t xml:space="preserve">Do dětské skupiny mohou </w:t>
      </w:r>
      <w:r w:rsidR="008C1CE6" w:rsidRPr="00553097">
        <w:rPr>
          <w:rFonts w:asciiTheme="majorHAnsi" w:hAnsiTheme="majorHAnsi" w:cstheme="majorHAnsi"/>
          <w:sz w:val="24"/>
          <w:szCs w:val="24"/>
        </w:rPr>
        <w:t>zákonní zástupci</w:t>
      </w:r>
      <w:r w:rsidRPr="00553097">
        <w:rPr>
          <w:rFonts w:asciiTheme="majorHAnsi" w:hAnsiTheme="majorHAnsi" w:cstheme="majorHAnsi"/>
          <w:sz w:val="24"/>
          <w:szCs w:val="24"/>
        </w:rPr>
        <w:t xml:space="preserve"> přivést pouze děti zdravé, které nemají žádné příznaky nemoci či infekce. Trvalý kašel, průjem, zvracení, vši – to jsou příznaky nemoci, i když dítě nemá teplotu. </w:t>
      </w:r>
      <w:r w:rsidR="00493416">
        <w:rPr>
          <w:rFonts w:asciiTheme="majorHAnsi" w:hAnsiTheme="majorHAnsi" w:cstheme="majorHAnsi"/>
          <w:sz w:val="24"/>
          <w:szCs w:val="24"/>
        </w:rPr>
        <w:t>Nachlazené děti</w:t>
      </w:r>
      <w:r w:rsidRPr="00553097">
        <w:rPr>
          <w:rFonts w:asciiTheme="majorHAnsi" w:hAnsiTheme="majorHAnsi" w:cstheme="majorHAnsi"/>
          <w:sz w:val="24"/>
          <w:szCs w:val="24"/>
        </w:rPr>
        <w:t xml:space="preserve"> se samy necítí dobře, běžný režim je pro ně zátěží a zároveň přenášejí infekci na další zdravé děti v</w:t>
      </w:r>
      <w:r w:rsidR="006A6967" w:rsidRPr="00553097">
        <w:rPr>
          <w:rFonts w:asciiTheme="majorHAnsi" w:hAnsiTheme="majorHAnsi" w:cstheme="majorHAnsi"/>
          <w:sz w:val="24"/>
          <w:szCs w:val="24"/>
        </w:rPr>
        <w:t> </w:t>
      </w:r>
      <w:r w:rsidRPr="00553097">
        <w:rPr>
          <w:rFonts w:asciiTheme="majorHAnsi" w:hAnsiTheme="majorHAnsi" w:cstheme="majorHAnsi"/>
          <w:sz w:val="24"/>
          <w:szCs w:val="24"/>
        </w:rPr>
        <w:t>kolektivu</w:t>
      </w:r>
      <w:r w:rsidR="006A6967" w:rsidRPr="00553097">
        <w:rPr>
          <w:rFonts w:asciiTheme="majorHAnsi" w:hAnsiTheme="majorHAnsi" w:cstheme="majorHAnsi"/>
          <w:sz w:val="24"/>
          <w:szCs w:val="24"/>
        </w:rPr>
        <w:t xml:space="preserve">. </w:t>
      </w:r>
      <w:r w:rsidRPr="00553097">
        <w:rPr>
          <w:rFonts w:asciiTheme="majorHAnsi" w:hAnsiTheme="majorHAnsi" w:cstheme="majorHAnsi"/>
          <w:sz w:val="24"/>
          <w:szCs w:val="24"/>
        </w:rPr>
        <w:t xml:space="preserve">V případě akutních infekčních stavů nepodáváme dětem žádné léky, jako jsou kapky proti kašli, dávkovací sprej do nosu proti rýmě apod. Při předání dítěte chůvě sdělí </w:t>
      </w:r>
      <w:r w:rsidR="008C1CE6" w:rsidRPr="00553097">
        <w:rPr>
          <w:rFonts w:asciiTheme="majorHAnsi" w:hAnsiTheme="majorHAnsi" w:cstheme="majorHAnsi"/>
          <w:sz w:val="24"/>
          <w:szCs w:val="24"/>
        </w:rPr>
        <w:t xml:space="preserve">zákonní zástupci </w:t>
      </w:r>
      <w:r w:rsidRPr="00553097">
        <w:rPr>
          <w:rFonts w:asciiTheme="majorHAnsi" w:hAnsiTheme="majorHAnsi" w:cstheme="majorHAnsi"/>
          <w:sz w:val="24"/>
          <w:szCs w:val="24"/>
        </w:rPr>
        <w:t>pravdivě zprávu o zdravotním stavu dítěte, resp. o problémech, které mělo předešlý den či noc. Žádáme o maximální ohleduplnost</w:t>
      </w:r>
      <w:r w:rsidR="00493416">
        <w:rPr>
          <w:rFonts w:asciiTheme="majorHAnsi" w:hAnsiTheme="majorHAnsi" w:cstheme="majorHAnsi"/>
          <w:sz w:val="24"/>
          <w:szCs w:val="24"/>
        </w:rPr>
        <w:t xml:space="preserve"> </w:t>
      </w:r>
      <w:r w:rsidRPr="00553097">
        <w:rPr>
          <w:rFonts w:asciiTheme="majorHAnsi" w:hAnsiTheme="majorHAnsi" w:cstheme="majorHAnsi"/>
          <w:sz w:val="24"/>
          <w:szCs w:val="24"/>
        </w:rPr>
        <w:t>ke zdravým dětem i k personálu. Výskyt každého infekčního onemocnění v rodině hlásí rodiče ihned. Po vyléčení infekčního onemocnění přijímáme dítě</w:t>
      </w:r>
      <w:r w:rsidR="00493416">
        <w:rPr>
          <w:rFonts w:asciiTheme="majorHAnsi" w:hAnsiTheme="majorHAnsi" w:cstheme="majorHAnsi"/>
          <w:sz w:val="24"/>
          <w:szCs w:val="24"/>
        </w:rPr>
        <w:t xml:space="preserve"> pouze</w:t>
      </w:r>
      <w:r w:rsidRPr="00553097">
        <w:rPr>
          <w:rFonts w:asciiTheme="majorHAnsi" w:hAnsiTheme="majorHAnsi" w:cstheme="majorHAnsi"/>
          <w:sz w:val="24"/>
          <w:szCs w:val="24"/>
        </w:rPr>
        <w:t xml:space="preserve"> s potvrzením od lékaře, které nám zaručí jeho plné zdraví.</w:t>
      </w:r>
    </w:p>
    <w:p w14:paraId="11200C7A" w14:textId="262DEDA4" w:rsidR="00A90DF6" w:rsidRPr="00553097" w:rsidRDefault="00A90DF6" w:rsidP="00A90DF6">
      <w:pPr>
        <w:pStyle w:val="Standard"/>
        <w:rPr>
          <w:rFonts w:asciiTheme="majorHAnsi" w:hAnsiTheme="majorHAnsi" w:cstheme="majorHAnsi"/>
          <w:sz w:val="24"/>
          <w:szCs w:val="24"/>
        </w:rPr>
      </w:pPr>
      <w:r w:rsidRPr="00553097">
        <w:rPr>
          <w:rFonts w:asciiTheme="majorHAnsi" w:hAnsiTheme="majorHAnsi" w:cstheme="majorHAnsi"/>
          <w:sz w:val="24"/>
          <w:szCs w:val="24"/>
        </w:rPr>
        <w:t xml:space="preserve">Při náhlém onemocnění dítěte nebo při zjištění výskytu vší u dítěte v dětské skupině jsou </w:t>
      </w:r>
      <w:r w:rsidR="006A3153" w:rsidRPr="00553097">
        <w:rPr>
          <w:rFonts w:asciiTheme="majorHAnsi" w:hAnsiTheme="majorHAnsi" w:cstheme="majorHAnsi"/>
          <w:sz w:val="24"/>
          <w:szCs w:val="24"/>
        </w:rPr>
        <w:t>zákonní zástupci</w:t>
      </w:r>
      <w:r w:rsidRPr="00553097">
        <w:rPr>
          <w:rFonts w:asciiTheme="majorHAnsi" w:hAnsiTheme="majorHAnsi" w:cstheme="majorHAnsi"/>
          <w:sz w:val="24"/>
          <w:szCs w:val="24"/>
        </w:rPr>
        <w:t xml:space="preserve"> telefonicky informování o daném stavu věci a jsou povinni si dítě co nejdříve vyzvednout.</w:t>
      </w:r>
    </w:p>
    <w:p w14:paraId="158B5DF1" w14:textId="0B16DD5D" w:rsidR="00A90DF6" w:rsidRPr="00553097" w:rsidRDefault="00A90DF6" w:rsidP="00A90DF6">
      <w:pPr>
        <w:pStyle w:val="Standard"/>
        <w:rPr>
          <w:rFonts w:asciiTheme="majorHAnsi" w:hAnsiTheme="majorHAnsi" w:cstheme="majorHAnsi"/>
          <w:sz w:val="24"/>
          <w:szCs w:val="24"/>
        </w:rPr>
      </w:pPr>
      <w:r w:rsidRPr="00553097">
        <w:rPr>
          <w:rFonts w:asciiTheme="majorHAnsi" w:hAnsiTheme="majorHAnsi" w:cstheme="majorHAnsi"/>
          <w:sz w:val="24"/>
          <w:szCs w:val="24"/>
        </w:rPr>
        <w:t xml:space="preserve">V případě úrazu v dětské skupině je chůva povinna zajistit prvotní ošetření dítěte, v případě nutnosti i následné lékařské vyšetření i ošetření. </w:t>
      </w:r>
      <w:r w:rsidR="006A3153" w:rsidRPr="00553097">
        <w:rPr>
          <w:rFonts w:asciiTheme="majorHAnsi" w:hAnsiTheme="majorHAnsi" w:cstheme="majorHAnsi"/>
          <w:sz w:val="24"/>
          <w:szCs w:val="24"/>
        </w:rPr>
        <w:t>Zákonní zástupci</w:t>
      </w:r>
      <w:r w:rsidRPr="00553097">
        <w:rPr>
          <w:rFonts w:asciiTheme="majorHAnsi" w:hAnsiTheme="majorHAnsi" w:cstheme="majorHAnsi"/>
          <w:sz w:val="24"/>
          <w:szCs w:val="24"/>
        </w:rPr>
        <w:t xml:space="preserve"> jsou vyrozuměni bezodkladně.</w:t>
      </w:r>
    </w:p>
    <w:p w14:paraId="1E9FB42E" w14:textId="1B19A663" w:rsidR="00A90DF6" w:rsidRPr="00553097" w:rsidRDefault="00A90DF6" w:rsidP="00A90DF6">
      <w:pPr>
        <w:pStyle w:val="Standard"/>
        <w:rPr>
          <w:rFonts w:asciiTheme="majorHAnsi" w:hAnsiTheme="majorHAnsi" w:cstheme="majorHAnsi"/>
          <w:sz w:val="24"/>
          <w:szCs w:val="24"/>
        </w:rPr>
      </w:pPr>
      <w:r w:rsidRPr="00553097">
        <w:rPr>
          <w:rFonts w:asciiTheme="majorHAnsi" w:hAnsiTheme="majorHAnsi" w:cstheme="majorHAnsi"/>
          <w:sz w:val="24"/>
          <w:szCs w:val="24"/>
        </w:rPr>
        <w:t>Ochrana před patologickými jevy, šikanou a násilím</w:t>
      </w:r>
      <w:r w:rsidR="006A3153" w:rsidRPr="00553097">
        <w:rPr>
          <w:rFonts w:asciiTheme="majorHAnsi" w:hAnsiTheme="majorHAnsi" w:cstheme="majorHAnsi"/>
          <w:sz w:val="24"/>
          <w:szCs w:val="24"/>
        </w:rPr>
        <w:t>:</w:t>
      </w:r>
      <w:r w:rsidRPr="00553097">
        <w:rPr>
          <w:rFonts w:asciiTheme="majorHAnsi" w:hAnsiTheme="majorHAnsi" w:cstheme="majorHAnsi"/>
          <w:sz w:val="24"/>
          <w:szCs w:val="24"/>
        </w:rPr>
        <w:t xml:space="preserve"> </w:t>
      </w:r>
      <w:r w:rsidR="006A3153" w:rsidRPr="00553097">
        <w:rPr>
          <w:rFonts w:asciiTheme="majorHAnsi" w:hAnsiTheme="majorHAnsi" w:cstheme="majorHAnsi"/>
          <w:sz w:val="24"/>
          <w:szCs w:val="24"/>
        </w:rPr>
        <w:t>c</w:t>
      </w:r>
      <w:r w:rsidRPr="00553097">
        <w:rPr>
          <w:rFonts w:asciiTheme="majorHAnsi" w:hAnsiTheme="majorHAnsi" w:cstheme="majorHAnsi"/>
          <w:sz w:val="24"/>
          <w:szCs w:val="24"/>
        </w:rPr>
        <w:t>hůvy dbají, aby etická a právní výchova ke zdravému životnímu stylu a preventivní výchova byla vyučována v souladu se vzdělávacím programem dětské skupiny.</w:t>
      </w:r>
    </w:p>
    <w:p w14:paraId="69AD73C6" w14:textId="2742F1B8" w:rsidR="00C11D91" w:rsidRPr="00553097" w:rsidRDefault="00A90DF6" w:rsidP="00A90DF6">
      <w:pPr>
        <w:pStyle w:val="Standard"/>
        <w:rPr>
          <w:rFonts w:asciiTheme="majorHAnsi" w:hAnsiTheme="majorHAnsi" w:cstheme="majorHAnsi"/>
          <w:sz w:val="24"/>
          <w:szCs w:val="24"/>
        </w:rPr>
      </w:pPr>
      <w:r w:rsidRPr="00553097">
        <w:rPr>
          <w:rFonts w:asciiTheme="majorHAnsi" w:hAnsiTheme="majorHAnsi" w:cstheme="majorHAnsi"/>
          <w:sz w:val="24"/>
          <w:szCs w:val="24"/>
        </w:rPr>
        <w:t>Chůvy jsou povinné vykonávat kvalitní dohled nad dětmi po celou dobu provozu.</w:t>
      </w:r>
      <w:r w:rsidR="007E0191">
        <w:rPr>
          <w:rFonts w:asciiTheme="majorHAnsi" w:hAnsiTheme="majorHAnsi" w:cstheme="majorHAnsi"/>
          <w:sz w:val="24"/>
          <w:szCs w:val="24"/>
        </w:rPr>
        <w:t xml:space="preserve"> </w:t>
      </w:r>
      <w:r w:rsidRPr="00553097">
        <w:rPr>
          <w:rFonts w:asciiTheme="majorHAnsi" w:hAnsiTheme="majorHAnsi" w:cstheme="majorHAnsi"/>
          <w:sz w:val="24"/>
          <w:szCs w:val="24"/>
        </w:rPr>
        <w:t xml:space="preserve">Chůvy nesou odpovědnost za dodržování hygieny, přiměřené větrání, vhodné oblečení dětí ve třídě i venku. Dbají na dodržování pitného režimu dětí, přizpůsobují délku pobytu venku daným klimatickým </w:t>
      </w:r>
      <w:r w:rsidRPr="00553097">
        <w:rPr>
          <w:rFonts w:asciiTheme="majorHAnsi" w:hAnsiTheme="majorHAnsi" w:cstheme="majorHAnsi"/>
          <w:sz w:val="24"/>
          <w:szCs w:val="24"/>
        </w:rPr>
        <w:lastRenderedPageBreak/>
        <w:t>podmínkám (sluneční záření, vítr, mráz). Pokud to podmínky nedovolují (inverze), ven s d</w:t>
      </w:r>
      <w:r w:rsidR="00C11D91" w:rsidRPr="00553097">
        <w:rPr>
          <w:rFonts w:asciiTheme="majorHAnsi" w:hAnsiTheme="majorHAnsi" w:cstheme="majorHAnsi"/>
          <w:sz w:val="24"/>
          <w:szCs w:val="24"/>
        </w:rPr>
        <w:t>ě</w:t>
      </w:r>
      <w:r w:rsidRPr="00553097">
        <w:rPr>
          <w:rFonts w:asciiTheme="majorHAnsi" w:hAnsiTheme="majorHAnsi" w:cstheme="majorHAnsi"/>
          <w:sz w:val="24"/>
          <w:szCs w:val="24"/>
        </w:rPr>
        <w:t>tmi nevychází.</w:t>
      </w:r>
      <w:r w:rsidR="00493416">
        <w:rPr>
          <w:rFonts w:asciiTheme="majorHAnsi" w:hAnsiTheme="majorHAnsi" w:cstheme="majorHAnsi"/>
          <w:sz w:val="24"/>
          <w:szCs w:val="24"/>
        </w:rPr>
        <w:t xml:space="preserve"> Součástí provozního řádu je i Etický kodex chůvy v dětské skupině.</w:t>
      </w:r>
    </w:p>
    <w:p w14:paraId="666F0CA6" w14:textId="009EDDBE" w:rsidR="00A90DF6" w:rsidRPr="00553097" w:rsidRDefault="00A90DF6" w:rsidP="00A90DF6">
      <w:pPr>
        <w:pStyle w:val="Standard"/>
        <w:rPr>
          <w:rFonts w:asciiTheme="majorHAnsi" w:hAnsiTheme="majorHAnsi" w:cstheme="majorHAnsi"/>
          <w:sz w:val="24"/>
          <w:szCs w:val="24"/>
        </w:rPr>
      </w:pPr>
      <w:r w:rsidRPr="00553097">
        <w:rPr>
          <w:rFonts w:asciiTheme="majorHAnsi" w:hAnsiTheme="majorHAnsi" w:cstheme="majorHAnsi"/>
          <w:sz w:val="24"/>
          <w:szCs w:val="24"/>
        </w:rPr>
        <w:t>V celém objektu je zákaz kouření (budova i přilehlé prostory).</w:t>
      </w:r>
    </w:p>
    <w:p w14:paraId="43E7F7A5" w14:textId="7D6AF4D9" w:rsidR="000969A2" w:rsidRPr="007C528D" w:rsidRDefault="00A90DF6" w:rsidP="007C528D">
      <w:pPr>
        <w:pStyle w:val="Standard"/>
        <w:rPr>
          <w:rFonts w:asciiTheme="majorHAnsi" w:hAnsiTheme="majorHAnsi" w:cstheme="majorHAnsi"/>
          <w:sz w:val="24"/>
          <w:szCs w:val="24"/>
        </w:rPr>
      </w:pPr>
      <w:r w:rsidRPr="00553097">
        <w:rPr>
          <w:rFonts w:asciiTheme="majorHAnsi" w:hAnsiTheme="majorHAnsi" w:cstheme="majorHAnsi"/>
          <w:sz w:val="24"/>
          <w:szCs w:val="24"/>
        </w:rPr>
        <w:t xml:space="preserve">Osobní věci dětí </w:t>
      </w:r>
      <w:r w:rsidR="006A3153" w:rsidRPr="00553097">
        <w:rPr>
          <w:rFonts w:asciiTheme="majorHAnsi" w:hAnsiTheme="majorHAnsi" w:cstheme="majorHAnsi"/>
          <w:sz w:val="24"/>
          <w:szCs w:val="24"/>
        </w:rPr>
        <w:t>zákonní zástupci</w:t>
      </w:r>
      <w:r w:rsidRPr="00553097">
        <w:rPr>
          <w:rFonts w:asciiTheme="majorHAnsi" w:hAnsiTheme="majorHAnsi" w:cstheme="majorHAnsi"/>
          <w:sz w:val="24"/>
          <w:szCs w:val="24"/>
        </w:rPr>
        <w:t xml:space="preserve"> přinesou označené (pyžamo, bačkory, teplákovou soupravu pro pobyt venku, tepláky, tričko</w:t>
      </w:r>
      <w:r w:rsidR="006A3153" w:rsidRPr="00553097">
        <w:rPr>
          <w:rFonts w:asciiTheme="majorHAnsi" w:hAnsiTheme="majorHAnsi" w:cstheme="majorHAnsi"/>
          <w:sz w:val="24"/>
          <w:szCs w:val="24"/>
        </w:rPr>
        <w:t xml:space="preserve"> </w:t>
      </w:r>
      <w:r w:rsidRPr="00553097">
        <w:rPr>
          <w:rFonts w:asciiTheme="majorHAnsi" w:hAnsiTheme="majorHAnsi" w:cstheme="majorHAnsi"/>
          <w:sz w:val="24"/>
          <w:szCs w:val="24"/>
        </w:rPr>
        <w:t>apod. pro pobyt ve třídě)</w:t>
      </w:r>
      <w:r w:rsidR="00493416">
        <w:rPr>
          <w:rFonts w:asciiTheme="majorHAnsi" w:hAnsiTheme="majorHAnsi" w:cstheme="majorHAnsi"/>
          <w:sz w:val="24"/>
          <w:szCs w:val="24"/>
        </w:rPr>
        <w:t>, h</w:t>
      </w:r>
      <w:r w:rsidRPr="00553097">
        <w:rPr>
          <w:rFonts w:asciiTheme="majorHAnsi" w:hAnsiTheme="majorHAnsi" w:cstheme="majorHAnsi"/>
          <w:sz w:val="24"/>
          <w:szCs w:val="24"/>
        </w:rPr>
        <w:t>ygienické potřeby dle požadavků dětské skupiny.</w:t>
      </w:r>
      <w:r w:rsidR="00C11D91" w:rsidRPr="00553097">
        <w:rPr>
          <w:rFonts w:asciiTheme="majorHAnsi" w:hAnsiTheme="majorHAnsi" w:cstheme="majorHAnsi"/>
          <w:sz w:val="24"/>
          <w:szCs w:val="24"/>
        </w:rPr>
        <w:t xml:space="preserve"> </w:t>
      </w:r>
      <w:r w:rsidRPr="00553097">
        <w:rPr>
          <w:rFonts w:asciiTheme="majorHAnsi" w:hAnsiTheme="majorHAnsi" w:cstheme="majorHAnsi"/>
          <w:sz w:val="24"/>
          <w:szCs w:val="24"/>
        </w:rPr>
        <w:t xml:space="preserve">Oblečení je uloženo v šatně ve skříňkách (boxech) označených značkou dítěte. Doporučujeme dát dětem i náhradní spodní prádlo. Každý pátek si </w:t>
      </w:r>
      <w:r w:rsidR="002555C6" w:rsidRPr="00553097">
        <w:rPr>
          <w:rFonts w:asciiTheme="majorHAnsi" w:hAnsiTheme="majorHAnsi" w:cstheme="majorHAnsi"/>
          <w:sz w:val="24"/>
          <w:szCs w:val="24"/>
        </w:rPr>
        <w:t>zákonní zástupci</w:t>
      </w:r>
      <w:r w:rsidRPr="00553097">
        <w:rPr>
          <w:rFonts w:asciiTheme="majorHAnsi" w:hAnsiTheme="majorHAnsi" w:cstheme="majorHAnsi"/>
          <w:sz w:val="24"/>
          <w:szCs w:val="24"/>
        </w:rPr>
        <w:t xml:space="preserve"> odnesou oblečení ze šatny, které dítě používalo na pobyt venku. Při větším znečištění i v průběhu týdne. Výměna lůžkovin se provádí 1x za 3 týdny</w:t>
      </w:r>
      <w:r w:rsidR="00493416">
        <w:rPr>
          <w:rFonts w:asciiTheme="majorHAnsi" w:hAnsiTheme="majorHAnsi" w:cstheme="majorHAnsi"/>
          <w:sz w:val="24"/>
          <w:szCs w:val="24"/>
        </w:rPr>
        <w:t>.</w:t>
      </w:r>
    </w:p>
    <w:p w14:paraId="21B065E2" w14:textId="1160A6B4" w:rsidR="00A90DF6" w:rsidRPr="00553097" w:rsidRDefault="00A90DF6" w:rsidP="00A90DF6">
      <w:pPr>
        <w:pStyle w:val="Odstavecseseznamem"/>
        <w:numPr>
          <w:ilvl w:val="0"/>
          <w:numId w:val="17"/>
        </w:numPr>
        <w:suppressAutoHyphens/>
        <w:autoSpaceDN w:val="0"/>
        <w:spacing w:after="200" w:line="276" w:lineRule="auto"/>
        <w:contextualSpacing w:val="0"/>
        <w:jc w:val="left"/>
        <w:textAlignment w:val="baseline"/>
        <w:rPr>
          <w:rFonts w:asciiTheme="majorHAnsi" w:hAnsiTheme="majorHAnsi" w:cstheme="majorHAnsi"/>
          <w:b/>
          <w:sz w:val="24"/>
          <w:szCs w:val="24"/>
        </w:rPr>
      </w:pPr>
      <w:r w:rsidRPr="00553097">
        <w:rPr>
          <w:rFonts w:asciiTheme="majorHAnsi" w:hAnsiTheme="majorHAnsi" w:cstheme="majorHAnsi"/>
          <w:b/>
          <w:sz w:val="24"/>
          <w:szCs w:val="24"/>
        </w:rPr>
        <w:t>Platba za pobyt dítěte v dětské skupině</w:t>
      </w:r>
    </w:p>
    <w:p w14:paraId="7007C541" w14:textId="0B4029A3" w:rsidR="000969A2" w:rsidRPr="00553097" w:rsidRDefault="00A94A42" w:rsidP="00A94A42">
      <w:pPr>
        <w:suppressAutoHyphens/>
        <w:autoSpaceDN w:val="0"/>
        <w:spacing w:after="200" w:line="276" w:lineRule="auto"/>
        <w:jc w:val="left"/>
        <w:textAlignment w:val="baseline"/>
        <w:rPr>
          <w:rFonts w:asciiTheme="majorHAnsi" w:hAnsiTheme="majorHAnsi" w:cstheme="majorHAnsi"/>
          <w:bCs/>
          <w:sz w:val="24"/>
          <w:szCs w:val="24"/>
        </w:rPr>
      </w:pPr>
      <w:r w:rsidRPr="00553097">
        <w:rPr>
          <w:rFonts w:asciiTheme="majorHAnsi" w:hAnsiTheme="majorHAnsi" w:cstheme="majorHAnsi"/>
          <w:bCs/>
          <w:sz w:val="24"/>
          <w:szCs w:val="24"/>
        </w:rPr>
        <w:t>Služba je poskytována s částečnou úhradou nákladů zákonnými zástupci. Ceník i platební podmínky jsou součástí Smlouvy o poskytování služby péče o dítě v dětské skupině.</w:t>
      </w:r>
    </w:p>
    <w:p w14:paraId="687D7EA7" w14:textId="77777777" w:rsidR="002555C6" w:rsidRPr="00553097" w:rsidRDefault="00A90DF6" w:rsidP="00A90DF6">
      <w:pPr>
        <w:pStyle w:val="Odstavecseseznamem"/>
        <w:numPr>
          <w:ilvl w:val="0"/>
          <w:numId w:val="17"/>
        </w:numPr>
        <w:suppressAutoHyphens/>
        <w:autoSpaceDN w:val="0"/>
        <w:spacing w:after="200" w:line="276" w:lineRule="auto"/>
        <w:contextualSpacing w:val="0"/>
        <w:jc w:val="left"/>
        <w:textAlignment w:val="baseline"/>
        <w:rPr>
          <w:rFonts w:asciiTheme="majorHAnsi" w:hAnsiTheme="majorHAnsi" w:cstheme="majorHAnsi"/>
          <w:b/>
          <w:sz w:val="24"/>
          <w:szCs w:val="24"/>
        </w:rPr>
      </w:pPr>
      <w:r w:rsidRPr="00553097">
        <w:rPr>
          <w:rFonts w:asciiTheme="majorHAnsi" w:hAnsiTheme="majorHAnsi" w:cstheme="majorHAnsi"/>
          <w:b/>
          <w:sz w:val="24"/>
          <w:szCs w:val="24"/>
        </w:rPr>
        <w:t>Stravován</w:t>
      </w:r>
      <w:r w:rsidR="002555C6" w:rsidRPr="00553097">
        <w:rPr>
          <w:rFonts w:asciiTheme="majorHAnsi" w:hAnsiTheme="majorHAnsi" w:cstheme="majorHAnsi"/>
          <w:b/>
          <w:sz w:val="24"/>
          <w:szCs w:val="24"/>
        </w:rPr>
        <w:t>í</w:t>
      </w:r>
    </w:p>
    <w:p w14:paraId="790112AE" w14:textId="1F6B0715" w:rsidR="00A90DF6" w:rsidRPr="00553097" w:rsidRDefault="002555C6" w:rsidP="002555C6">
      <w:pPr>
        <w:suppressAutoHyphens/>
        <w:autoSpaceDN w:val="0"/>
        <w:spacing w:after="200" w:line="276" w:lineRule="auto"/>
        <w:jc w:val="left"/>
        <w:textAlignment w:val="baseline"/>
        <w:rPr>
          <w:rFonts w:asciiTheme="majorHAnsi" w:hAnsiTheme="majorHAnsi" w:cstheme="majorHAnsi"/>
          <w:b/>
          <w:sz w:val="24"/>
          <w:szCs w:val="24"/>
        </w:rPr>
      </w:pPr>
      <w:r w:rsidRPr="00553097">
        <w:rPr>
          <w:rFonts w:asciiTheme="majorHAnsi" w:hAnsiTheme="majorHAnsi" w:cstheme="majorHAnsi"/>
          <w:sz w:val="24"/>
          <w:szCs w:val="24"/>
        </w:rPr>
        <w:t>Zákonný zástupce</w:t>
      </w:r>
      <w:r w:rsidR="00A90DF6" w:rsidRPr="00553097">
        <w:rPr>
          <w:rFonts w:asciiTheme="majorHAnsi" w:hAnsiTheme="majorHAnsi" w:cstheme="majorHAnsi"/>
          <w:sz w:val="24"/>
          <w:szCs w:val="24"/>
        </w:rPr>
        <w:t xml:space="preserve"> dí</w:t>
      </w:r>
      <w:r w:rsidRPr="00553097">
        <w:rPr>
          <w:rFonts w:asciiTheme="majorHAnsi" w:hAnsiTheme="majorHAnsi" w:cstheme="majorHAnsi"/>
          <w:sz w:val="24"/>
          <w:szCs w:val="24"/>
        </w:rPr>
        <w:t>t</w:t>
      </w:r>
      <w:r w:rsidR="00A90DF6" w:rsidRPr="00553097">
        <w:rPr>
          <w:rFonts w:asciiTheme="majorHAnsi" w:hAnsiTheme="majorHAnsi" w:cstheme="majorHAnsi"/>
          <w:sz w:val="24"/>
          <w:szCs w:val="24"/>
        </w:rPr>
        <w:t>ěti</w:t>
      </w:r>
      <w:r w:rsidRPr="00553097">
        <w:rPr>
          <w:rFonts w:asciiTheme="majorHAnsi" w:hAnsiTheme="majorHAnsi" w:cstheme="majorHAnsi"/>
          <w:sz w:val="24"/>
          <w:szCs w:val="24"/>
        </w:rPr>
        <w:t xml:space="preserve"> </w:t>
      </w:r>
      <w:r w:rsidR="00A90DF6" w:rsidRPr="00553097">
        <w:rPr>
          <w:rFonts w:asciiTheme="majorHAnsi" w:hAnsiTheme="majorHAnsi" w:cstheme="majorHAnsi"/>
          <w:sz w:val="24"/>
          <w:szCs w:val="24"/>
        </w:rPr>
        <w:t>přináší</w:t>
      </w:r>
      <w:r w:rsidR="00E9723C" w:rsidRPr="00553097">
        <w:rPr>
          <w:rFonts w:asciiTheme="majorHAnsi" w:hAnsiTheme="majorHAnsi" w:cstheme="majorHAnsi"/>
          <w:sz w:val="24"/>
          <w:szCs w:val="24"/>
        </w:rPr>
        <w:t xml:space="preserve"> stravu </w:t>
      </w:r>
      <w:r w:rsidR="00095B95">
        <w:rPr>
          <w:rFonts w:asciiTheme="majorHAnsi" w:hAnsiTheme="majorHAnsi" w:cstheme="majorHAnsi"/>
          <w:sz w:val="24"/>
          <w:szCs w:val="24"/>
        </w:rPr>
        <w:t xml:space="preserve">a uloží ji v šatně do plastového </w:t>
      </w:r>
      <w:r w:rsidR="00E9723C" w:rsidRPr="00553097">
        <w:rPr>
          <w:rFonts w:asciiTheme="majorHAnsi" w:hAnsiTheme="majorHAnsi" w:cstheme="majorHAnsi"/>
          <w:sz w:val="24"/>
          <w:szCs w:val="24"/>
        </w:rPr>
        <w:t>box</w:t>
      </w:r>
      <w:r w:rsidR="00095B95">
        <w:rPr>
          <w:rFonts w:asciiTheme="majorHAnsi" w:hAnsiTheme="majorHAnsi" w:cstheme="majorHAnsi"/>
          <w:sz w:val="24"/>
          <w:szCs w:val="24"/>
        </w:rPr>
        <w:t>u</w:t>
      </w:r>
      <w:r w:rsidR="00A90DF6" w:rsidRPr="00553097">
        <w:rPr>
          <w:rFonts w:asciiTheme="majorHAnsi" w:hAnsiTheme="majorHAnsi" w:cstheme="majorHAnsi"/>
          <w:sz w:val="24"/>
          <w:szCs w:val="24"/>
        </w:rPr>
        <w:t xml:space="preserve"> </w:t>
      </w:r>
      <w:r w:rsidR="00095B95">
        <w:rPr>
          <w:rFonts w:asciiTheme="majorHAnsi" w:hAnsiTheme="majorHAnsi" w:cstheme="majorHAnsi"/>
          <w:sz w:val="24"/>
          <w:szCs w:val="24"/>
        </w:rPr>
        <w:t>se značkou dítěte.</w:t>
      </w:r>
      <w:r w:rsidR="00E36619">
        <w:rPr>
          <w:rFonts w:asciiTheme="majorHAnsi" w:hAnsiTheme="majorHAnsi" w:cstheme="majorHAnsi"/>
          <w:sz w:val="24"/>
          <w:szCs w:val="24"/>
        </w:rPr>
        <w:t xml:space="preserve"> Zákonný zástupce má možnost oslovit externí firmu pro dodávku obědů.</w:t>
      </w:r>
      <w:r w:rsidR="00493416">
        <w:rPr>
          <w:rFonts w:asciiTheme="majorHAnsi" w:hAnsiTheme="majorHAnsi" w:cstheme="majorHAnsi"/>
          <w:sz w:val="24"/>
          <w:szCs w:val="24"/>
        </w:rPr>
        <w:t xml:space="preserve"> Přivezenou stravu pak vydává personál dětské skupiny.</w:t>
      </w:r>
      <w:r w:rsidR="00A90DF6" w:rsidRPr="00553097">
        <w:rPr>
          <w:rFonts w:asciiTheme="majorHAnsi" w:hAnsiTheme="majorHAnsi" w:cstheme="majorHAnsi"/>
          <w:sz w:val="24"/>
          <w:szCs w:val="24"/>
        </w:rPr>
        <w:t xml:space="preserve"> </w:t>
      </w:r>
      <w:r w:rsidR="00493416">
        <w:rPr>
          <w:rFonts w:asciiTheme="majorHAnsi" w:hAnsiTheme="majorHAnsi" w:cstheme="majorHAnsi"/>
          <w:sz w:val="24"/>
          <w:szCs w:val="24"/>
        </w:rPr>
        <w:t>Dítě si přinese pevnou plastovou a jménem označenou láhev z</w:t>
      </w:r>
      <w:r w:rsidR="00095B95">
        <w:rPr>
          <w:rFonts w:asciiTheme="majorHAnsi" w:hAnsiTheme="majorHAnsi" w:cstheme="majorHAnsi"/>
          <w:sz w:val="24"/>
          <w:szCs w:val="24"/>
        </w:rPr>
        <w:t> </w:t>
      </w:r>
      <w:r w:rsidR="00493416">
        <w:rPr>
          <w:rFonts w:asciiTheme="majorHAnsi" w:hAnsiTheme="majorHAnsi" w:cstheme="majorHAnsi"/>
          <w:sz w:val="24"/>
          <w:szCs w:val="24"/>
        </w:rPr>
        <w:t>domova</w:t>
      </w:r>
      <w:r w:rsidR="00095B95">
        <w:rPr>
          <w:rFonts w:asciiTheme="majorHAnsi" w:hAnsiTheme="majorHAnsi" w:cstheme="majorHAnsi"/>
          <w:sz w:val="24"/>
          <w:szCs w:val="24"/>
        </w:rPr>
        <w:t>.</w:t>
      </w:r>
      <w:r w:rsidR="00493416">
        <w:rPr>
          <w:rFonts w:asciiTheme="majorHAnsi" w:hAnsiTheme="majorHAnsi" w:cstheme="majorHAnsi"/>
          <w:sz w:val="24"/>
          <w:szCs w:val="24"/>
        </w:rPr>
        <w:t xml:space="preserve"> </w:t>
      </w:r>
      <w:r w:rsidR="00095B95">
        <w:rPr>
          <w:rFonts w:asciiTheme="majorHAnsi" w:hAnsiTheme="majorHAnsi" w:cstheme="majorHAnsi"/>
          <w:sz w:val="24"/>
          <w:szCs w:val="24"/>
        </w:rPr>
        <w:t xml:space="preserve">O </w:t>
      </w:r>
      <w:r w:rsidR="00493416">
        <w:rPr>
          <w:rFonts w:asciiTheme="majorHAnsi" w:hAnsiTheme="majorHAnsi" w:cstheme="majorHAnsi"/>
          <w:sz w:val="24"/>
          <w:szCs w:val="24"/>
        </w:rPr>
        <w:t>pitný režim, podáváním vody, se stará personál.</w:t>
      </w:r>
    </w:p>
    <w:p w14:paraId="7B6A0EBF" w14:textId="378A0EFC" w:rsidR="000969A2" w:rsidRPr="00553097" w:rsidRDefault="00493416" w:rsidP="00A90DF6">
      <w:pPr>
        <w:pStyle w:val="Standard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</w:t>
      </w:r>
      <w:r w:rsidR="00A90DF6" w:rsidRPr="00553097">
        <w:rPr>
          <w:rFonts w:asciiTheme="majorHAnsi" w:hAnsiTheme="majorHAnsi" w:cstheme="majorHAnsi"/>
          <w:sz w:val="24"/>
          <w:szCs w:val="24"/>
        </w:rPr>
        <w:t>trava</w:t>
      </w:r>
      <w:r>
        <w:rPr>
          <w:rFonts w:asciiTheme="majorHAnsi" w:hAnsiTheme="majorHAnsi" w:cstheme="majorHAnsi"/>
          <w:sz w:val="24"/>
          <w:szCs w:val="24"/>
        </w:rPr>
        <w:t>, která vyžaduje chlad</w:t>
      </w:r>
      <w:r w:rsidR="00A90DF6" w:rsidRPr="00553097">
        <w:rPr>
          <w:rFonts w:asciiTheme="majorHAnsi" w:hAnsiTheme="majorHAnsi" w:cstheme="majorHAnsi"/>
          <w:sz w:val="24"/>
          <w:szCs w:val="24"/>
        </w:rPr>
        <w:t xml:space="preserve"> j</w:t>
      </w:r>
      <w:r>
        <w:rPr>
          <w:rFonts w:asciiTheme="majorHAnsi" w:hAnsiTheme="majorHAnsi" w:cstheme="majorHAnsi"/>
          <w:sz w:val="24"/>
          <w:szCs w:val="24"/>
        </w:rPr>
        <w:t xml:space="preserve">e </w:t>
      </w:r>
      <w:r w:rsidR="00A90DF6" w:rsidRPr="00553097">
        <w:rPr>
          <w:rFonts w:asciiTheme="majorHAnsi" w:hAnsiTheme="majorHAnsi" w:cstheme="majorHAnsi"/>
          <w:sz w:val="24"/>
          <w:szCs w:val="24"/>
        </w:rPr>
        <w:t>uložen</w:t>
      </w:r>
      <w:r>
        <w:rPr>
          <w:rFonts w:asciiTheme="majorHAnsi" w:hAnsiTheme="majorHAnsi" w:cstheme="majorHAnsi"/>
          <w:sz w:val="24"/>
          <w:szCs w:val="24"/>
        </w:rPr>
        <w:t>a</w:t>
      </w:r>
      <w:r w:rsidR="00A90DF6" w:rsidRPr="00553097">
        <w:rPr>
          <w:rFonts w:asciiTheme="majorHAnsi" w:hAnsiTheme="majorHAnsi" w:cstheme="majorHAnsi"/>
          <w:sz w:val="24"/>
          <w:szCs w:val="24"/>
        </w:rPr>
        <w:t xml:space="preserve"> v chladničce v</w:t>
      </w:r>
      <w:r>
        <w:rPr>
          <w:rFonts w:asciiTheme="majorHAnsi" w:hAnsiTheme="majorHAnsi" w:cstheme="majorHAnsi"/>
          <w:sz w:val="24"/>
          <w:szCs w:val="24"/>
        </w:rPr>
        <w:t xml:space="preserve"> označených a </w:t>
      </w:r>
      <w:r w:rsidR="00A90DF6" w:rsidRPr="00553097">
        <w:rPr>
          <w:rFonts w:asciiTheme="majorHAnsi" w:hAnsiTheme="majorHAnsi" w:cstheme="majorHAnsi"/>
          <w:sz w:val="24"/>
          <w:szCs w:val="24"/>
        </w:rPr>
        <w:t xml:space="preserve">oddělených </w:t>
      </w:r>
      <w:r>
        <w:rPr>
          <w:rFonts w:asciiTheme="majorHAnsi" w:hAnsiTheme="majorHAnsi" w:cstheme="majorHAnsi"/>
          <w:sz w:val="24"/>
          <w:szCs w:val="24"/>
        </w:rPr>
        <w:t>boxech</w:t>
      </w:r>
      <w:r w:rsidR="00A90DF6" w:rsidRPr="00553097">
        <w:rPr>
          <w:rFonts w:asciiTheme="majorHAnsi" w:hAnsiTheme="majorHAnsi" w:cstheme="majorHAnsi"/>
          <w:sz w:val="24"/>
          <w:szCs w:val="24"/>
        </w:rPr>
        <w:t xml:space="preserve"> pro každé dítě zvlášť.</w:t>
      </w:r>
      <w:r>
        <w:rPr>
          <w:rFonts w:asciiTheme="majorHAnsi" w:hAnsiTheme="majorHAnsi" w:cstheme="majorHAnsi"/>
          <w:sz w:val="24"/>
          <w:szCs w:val="24"/>
        </w:rPr>
        <w:t xml:space="preserve"> Strava, která vyžaduje pokojovou teplotu je uložena v označených a oddělených boxech.</w:t>
      </w:r>
      <w:r w:rsidR="00A90DF6" w:rsidRPr="00553097">
        <w:rPr>
          <w:rFonts w:asciiTheme="majorHAnsi" w:hAnsiTheme="majorHAnsi" w:cstheme="majorHAnsi"/>
          <w:sz w:val="24"/>
          <w:szCs w:val="24"/>
        </w:rPr>
        <w:t xml:space="preserve"> Teplá strava se ohřívá v mikrovlnné troubě. Nesnězenou stravu si rodič odnáší domů</w:t>
      </w:r>
      <w:r w:rsidR="00F43DC4">
        <w:rPr>
          <w:rFonts w:asciiTheme="majorHAnsi" w:hAnsiTheme="majorHAnsi" w:cstheme="majorHAnsi"/>
          <w:sz w:val="24"/>
          <w:szCs w:val="24"/>
        </w:rPr>
        <w:t xml:space="preserve"> a mají tak reálný přehled, co dítě snědlo.</w:t>
      </w:r>
    </w:p>
    <w:p w14:paraId="6A77F4C4" w14:textId="744C970A" w:rsidR="00A90DF6" w:rsidRPr="00553097" w:rsidRDefault="00A90DF6" w:rsidP="00A90DF6">
      <w:pPr>
        <w:pStyle w:val="Odstavecseseznamem"/>
        <w:numPr>
          <w:ilvl w:val="0"/>
          <w:numId w:val="17"/>
        </w:numPr>
        <w:suppressAutoHyphens/>
        <w:autoSpaceDN w:val="0"/>
        <w:spacing w:after="200" w:line="276" w:lineRule="auto"/>
        <w:contextualSpacing w:val="0"/>
        <w:jc w:val="left"/>
        <w:textAlignment w:val="baseline"/>
        <w:rPr>
          <w:rFonts w:asciiTheme="majorHAnsi" w:hAnsiTheme="majorHAnsi" w:cstheme="majorHAnsi"/>
          <w:b/>
          <w:sz w:val="24"/>
          <w:szCs w:val="24"/>
        </w:rPr>
      </w:pPr>
      <w:r w:rsidRPr="00553097">
        <w:rPr>
          <w:rFonts w:asciiTheme="majorHAnsi" w:hAnsiTheme="majorHAnsi" w:cstheme="majorHAnsi"/>
          <w:b/>
          <w:sz w:val="24"/>
          <w:szCs w:val="24"/>
        </w:rPr>
        <w:t xml:space="preserve">Další práva a povinnosti </w:t>
      </w:r>
      <w:r w:rsidR="00316BDD" w:rsidRPr="00553097">
        <w:rPr>
          <w:rFonts w:asciiTheme="majorHAnsi" w:hAnsiTheme="majorHAnsi" w:cstheme="majorHAnsi"/>
          <w:b/>
          <w:sz w:val="24"/>
          <w:szCs w:val="24"/>
        </w:rPr>
        <w:t>zákonných zástupců</w:t>
      </w:r>
    </w:p>
    <w:p w14:paraId="16F60043" w14:textId="218D7A06" w:rsidR="00A90DF6" w:rsidRPr="00553097" w:rsidRDefault="00316BDD" w:rsidP="00A90DF6">
      <w:pPr>
        <w:pStyle w:val="Standard"/>
        <w:rPr>
          <w:rFonts w:asciiTheme="majorHAnsi" w:hAnsiTheme="majorHAnsi" w:cstheme="majorHAnsi"/>
          <w:sz w:val="24"/>
          <w:szCs w:val="24"/>
        </w:rPr>
      </w:pPr>
      <w:r w:rsidRPr="00553097">
        <w:rPr>
          <w:rFonts w:asciiTheme="majorHAnsi" w:hAnsiTheme="majorHAnsi" w:cstheme="majorHAnsi"/>
          <w:sz w:val="24"/>
          <w:szCs w:val="24"/>
        </w:rPr>
        <w:t>Zákonní zástupci</w:t>
      </w:r>
      <w:r w:rsidR="00A90DF6" w:rsidRPr="00553097">
        <w:rPr>
          <w:rFonts w:asciiTheme="majorHAnsi" w:hAnsiTheme="majorHAnsi" w:cstheme="majorHAnsi"/>
          <w:sz w:val="24"/>
          <w:szCs w:val="24"/>
        </w:rPr>
        <w:t xml:space="preserve"> mají právo na informace o průběhu a výsledcích péče o dítě. </w:t>
      </w:r>
      <w:r w:rsidRPr="00553097">
        <w:rPr>
          <w:rFonts w:asciiTheme="majorHAnsi" w:hAnsiTheme="majorHAnsi" w:cstheme="majorHAnsi"/>
          <w:sz w:val="24"/>
          <w:szCs w:val="24"/>
        </w:rPr>
        <w:t xml:space="preserve">Zákonní zástupci </w:t>
      </w:r>
      <w:r w:rsidR="00A90DF6" w:rsidRPr="00553097">
        <w:rPr>
          <w:rFonts w:asciiTheme="majorHAnsi" w:hAnsiTheme="majorHAnsi" w:cstheme="majorHAnsi"/>
          <w:sz w:val="24"/>
          <w:szCs w:val="24"/>
        </w:rPr>
        <w:t xml:space="preserve">jsou průběžně a podle potřeby informování na </w:t>
      </w:r>
      <w:r w:rsidR="00284C52" w:rsidRPr="00553097">
        <w:rPr>
          <w:rFonts w:asciiTheme="majorHAnsi" w:hAnsiTheme="majorHAnsi" w:cstheme="majorHAnsi"/>
          <w:sz w:val="24"/>
          <w:szCs w:val="24"/>
        </w:rPr>
        <w:t xml:space="preserve">rodičovských </w:t>
      </w:r>
      <w:r w:rsidR="00A90DF6" w:rsidRPr="00553097">
        <w:rPr>
          <w:rFonts w:asciiTheme="majorHAnsi" w:hAnsiTheme="majorHAnsi" w:cstheme="majorHAnsi"/>
          <w:sz w:val="24"/>
          <w:szCs w:val="24"/>
        </w:rPr>
        <w:t>schůzkách</w:t>
      </w:r>
      <w:r w:rsidRPr="00553097">
        <w:rPr>
          <w:rFonts w:asciiTheme="majorHAnsi" w:hAnsiTheme="majorHAnsi" w:cstheme="majorHAnsi"/>
          <w:sz w:val="24"/>
          <w:szCs w:val="24"/>
        </w:rPr>
        <w:t>, mailem, v soukromých skupinkách na FB a</w:t>
      </w:r>
      <w:r w:rsidR="00A90DF6" w:rsidRPr="00553097">
        <w:rPr>
          <w:rFonts w:asciiTheme="majorHAnsi" w:hAnsiTheme="majorHAnsi" w:cstheme="majorHAnsi"/>
          <w:sz w:val="24"/>
          <w:szCs w:val="24"/>
        </w:rPr>
        <w:t xml:space="preserve"> </w:t>
      </w:r>
      <w:r w:rsidR="00284C52" w:rsidRPr="00553097">
        <w:rPr>
          <w:rFonts w:asciiTheme="majorHAnsi" w:hAnsiTheme="majorHAnsi" w:cstheme="majorHAnsi"/>
          <w:sz w:val="24"/>
          <w:szCs w:val="24"/>
        </w:rPr>
        <w:t xml:space="preserve">také na </w:t>
      </w:r>
      <w:r w:rsidR="00A90DF6" w:rsidRPr="00553097">
        <w:rPr>
          <w:rFonts w:asciiTheme="majorHAnsi" w:hAnsiTheme="majorHAnsi" w:cstheme="majorHAnsi"/>
          <w:sz w:val="24"/>
          <w:szCs w:val="24"/>
        </w:rPr>
        <w:t xml:space="preserve">nástěnce. Kontakt </w:t>
      </w:r>
      <w:r w:rsidR="00284C52" w:rsidRPr="00553097">
        <w:rPr>
          <w:rFonts w:asciiTheme="majorHAnsi" w:hAnsiTheme="majorHAnsi" w:cstheme="majorHAnsi"/>
          <w:sz w:val="24"/>
          <w:szCs w:val="24"/>
        </w:rPr>
        <w:t xml:space="preserve">zákonných zástupců </w:t>
      </w:r>
      <w:r w:rsidR="00A90DF6" w:rsidRPr="00553097">
        <w:rPr>
          <w:rFonts w:asciiTheme="majorHAnsi" w:hAnsiTheme="majorHAnsi" w:cstheme="majorHAnsi"/>
          <w:sz w:val="24"/>
          <w:szCs w:val="24"/>
        </w:rPr>
        <w:t xml:space="preserve">s chůvami je umožněn denně při předávání dětí. </w:t>
      </w:r>
      <w:r w:rsidR="00284C52" w:rsidRPr="00553097">
        <w:rPr>
          <w:rFonts w:asciiTheme="majorHAnsi" w:hAnsiTheme="majorHAnsi" w:cstheme="majorHAnsi"/>
          <w:sz w:val="24"/>
          <w:szCs w:val="24"/>
        </w:rPr>
        <w:t>Zákonní zástupci</w:t>
      </w:r>
      <w:r w:rsidR="00A90DF6" w:rsidRPr="00553097">
        <w:rPr>
          <w:rFonts w:asciiTheme="majorHAnsi" w:hAnsiTheme="majorHAnsi" w:cstheme="majorHAnsi"/>
          <w:sz w:val="24"/>
          <w:szCs w:val="24"/>
        </w:rPr>
        <w:t xml:space="preserve"> mají právo vyjadřovat se k podstatným záležitostem týkajících se svých dětí. </w:t>
      </w:r>
      <w:r w:rsidR="00284C52" w:rsidRPr="00553097">
        <w:rPr>
          <w:rFonts w:asciiTheme="majorHAnsi" w:hAnsiTheme="majorHAnsi" w:cstheme="majorHAnsi"/>
          <w:sz w:val="24"/>
          <w:szCs w:val="24"/>
        </w:rPr>
        <w:t>Zákonní zástupci</w:t>
      </w:r>
      <w:r w:rsidR="00A90DF6" w:rsidRPr="00553097">
        <w:rPr>
          <w:rFonts w:asciiTheme="majorHAnsi" w:hAnsiTheme="majorHAnsi" w:cstheme="majorHAnsi"/>
          <w:sz w:val="24"/>
          <w:szCs w:val="24"/>
        </w:rPr>
        <w:t xml:space="preserve"> jsou povinni informovat o změně zdravotní způsobilosti, zdravotních obtížích dítěte nebo jiných závažných skutečnostech, které by mohly mít vliv na dětskou skupinu.  </w:t>
      </w:r>
      <w:r w:rsidR="00284C52" w:rsidRPr="00553097">
        <w:rPr>
          <w:rFonts w:asciiTheme="majorHAnsi" w:hAnsiTheme="majorHAnsi" w:cstheme="majorHAnsi"/>
          <w:sz w:val="24"/>
          <w:szCs w:val="24"/>
        </w:rPr>
        <w:t>Zákonní zástupci</w:t>
      </w:r>
      <w:r w:rsidR="00A90DF6" w:rsidRPr="00553097">
        <w:rPr>
          <w:rFonts w:asciiTheme="majorHAnsi" w:hAnsiTheme="majorHAnsi" w:cstheme="majorHAnsi"/>
          <w:sz w:val="24"/>
          <w:szCs w:val="24"/>
        </w:rPr>
        <w:t xml:space="preserve"> jsou povinni na vyzvání se zúčastnit projednání závažných otázek týkajících se dítěte.</w:t>
      </w:r>
    </w:p>
    <w:p w14:paraId="7A436E55" w14:textId="06AE0693" w:rsidR="00A90DF6" w:rsidRDefault="00A90DF6" w:rsidP="00A90DF6">
      <w:pPr>
        <w:pStyle w:val="Standard"/>
        <w:rPr>
          <w:rFonts w:asciiTheme="majorHAnsi" w:hAnsiTheme="majorHAnsi" w:cstheme="majorHAnsi"/>
          <w:sz w:val="24"/>
          <w:szCs w:val="24"/>
        </w:rPr>
      </w:pPr>
      <w:r w:rsidRPr="00553097">
        <w:rPr>
          <w:rFonts w:asciiTheme="majorHAnsi" w:hAnsiTheme="majorHAnsi" w:cstheme="majorHAnsi"/>
          <w:sz w:val="24"/>
          <w:szCs w:val="24"/>
        </w:rPr>
        <w:t xml:space="preserve">Pokud bude </w:t>
      </w:r>
      <w:r w:rsidR="00156AEE" w:rsidRPr="00553097">
        <w:rPr>
          <w:rFonts w:asciiTheme="majorHAnsi" w:hAnsiTheme="majorHAnsi" w:cstheme="majorHAnsi"/>
          <w:sz w:val="24"/>
          <w:szCs w:val="24"/>
        </w:rPr>
        <w:t>zákonný zástupce</w:t>
      </w:r>
      <w:r w:rsidRPr="00553097">
        <w:rPr>
          <w:rFonts w:asciiTheme="majorHAnsi" w:hAnsiTheme="majorHAnsi" w:cstheme="majorHAnsi"/>
          <w:sz w:val="24"/>
          <w:szCs w:val="24"/>
        </w:rPr>
        <w:t xml:space="preserve"> porušovat provozní řád závažným způsobem, např. vyzvedávat dítě po ukončení provozu, aj. může být docházka dítěte ukončena. Jsou-li </w:t>
      </w:r>
      <w:r w:rsidR="00156AEE" w:rsidRPr="00553097">
        <w:rPr>
          <w:rFonts w:asciiTheme="majorHAnsi" w:hAnsiTheme="majorHAnsi" w:cstheme="majorHAnsi"/>
          <w:sz w:val="24"/>
          <w:szCs w:val="24"/>
        </w:rPr>
        <w:t xml:space="preserve">zákonní zástupci </w:t>
      </w:r>
      <w:r w:rsidRPr="00553097">
        <w:rPr>
          <w:rFonts w:asciiTheme="majorHAnsi" w:hAnsiTheme="majorHAnsi" w:cstheme="majorHAnsi"/>
          <w:sz w:val="24"/>
          <w:szCs w:val="24"/>
        </w:rPr>
        <w:t>s čímkoliv, co se týká pobytu jejich dítěte</w:t>
      </w:r>
      <w:r w:rsidR="002943EE" w:rsidRPr="00553097">
        <w:rPr>
          <w:rFonts w:asciiTheme="majorHAnsi" w:hAnsiTheme="majorHAnsi" w:cstheme="majorHAnsi"/>
          <w:sz w:val="24"/>
          <w:szCs w:val="24"/>
        </w:rPr>
        <w:t xml:space="preserve"> </w:t>
      </w:r>
      <w:r w:rsidRPr="00553097">
        <w:rPr>
          <w:rFonts w:asciiTheme="majorHAnsi" w:hAnsiTheme="majorHAnsi" w:cstheme="majorHAnsi"/>
          <w:sz w:val="24"/>
          <w:szCs w:val="24"/>
        </w:rPr>
        <w:t xml:space="preserve">nespokojeni, oznámí to </w:t>
      </w:r>
      <w:r w:rsidR="00156AEE" w:rsidRPr="00553097">
        <w:rPr>
          <w:rFonts w:asciiTheme="majorHAnsi" w:hAnsiTheme="majorHAnsi" w:cstheme="majorHAnsi"/>
          <w:sz w:val="24"/>
          <w:szCs w:val="24"/>
        </w:rPr>
        <w:t>ředitelce</w:t>
      </w:r>
      <w:r w:rsidRPr="0055309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53097">
        <w:rPr>
          <w:rFonts w:asciiTheme="majorHAnsi" w:hAnsiTheme="majorHAnsi" w:cstheme="majorHAnsi"/>
          <w:sz w:val="24"/>
          <w:szCs w:val="24"/>
        </w:rPr>
        <w:t>Miniklubu</w:t>
      </w:r>
      <w:proofErr w:type="spellEnd"/>
      <w:r w:rsidRPr="00553097">
        <w:rPr>
          <w:rFonts w:asciiTheme="majorHAnsi" w:hAnsiTheme="majorHAnsi" w:cstheme="majorHAnsi"/>
          <w:sz w:val="24"/>
          <w:szCs w:val="24"/>
        </w:rPr>
        <w:t xml:space="preserve">, která záležitost projedná. </w:t>
      </w:r>
    </w:p>
    <w:p w14:paraId="5022C0CD" w14:textId="77777777" w:rsidR="00D06907" w:rsidRPr="00553097" w:rsidRDefault="00D06907" w:rsidP="00D06907">
      <w:pPr>
        <w:pStyle w:val="Standard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Žádáme osoby, které přiváží a vyzvedávají děti automobilem, aby nezajížděly do vnitřního traktu budovy a využily přilehlá parkoviště. Parkovací místa na nádvoří jsou pronajata a nájemci plně hrazena. Zabráníte tak zbytečným nepříjemnostem. </w:t>
      </w:r>
    </w:p>
    <w:p w14:paraId="5BEF79AF" w14:textId="77777777" w:rsidR="007C528D" w:rsidRDefault="007C528D" w:rsidP="00A90DF6">
      <w:pPr>
        <w:pStyle w:val="Standard"/>
        <w:rPr>
          <w:rFonts w:asciiTheme="majorHAnsi" w:hAnsiTheme="majorHAnsi" w:cstheme="majorHAnsi"/>
          <w:sz w:val="24"/>
          <w:szCs w:val="24"/>
        </w:rPr>
      </w:pPr>
    </w:p>
    <w:p w14:paraId="7ABB8BF5" w14:textId="77777777" w:rsidR="007E0191" w:rsidRPr="00553097" w:rsidRDefault="007E0191" w:rsidP="00A90DF6">
      <w:pPr>
        <w:pStyle w:val="Standard"/>
        <w:rPr>
          <w:rFonts w:asciiTheme="majorHAnsi" w:hAnsiTheme="majorHAnsi" w:cstheme="majorHAnsi"/>
          <w:sz w:val="24"/>
          <w:szCs w:val="24"/>
        </w:rPr>
      </w:pPr>
    </w:p>
    <w:p w14:paraId="1DC48835" w14:textId="77777777" w:rsidR="00A90DF6" w:rsidRPr="00553097" w:rsidRDefault="00A90DF6" w:rsidP="00A90DF6">
      <w:pPr>
        <w:pStyle w:val="Standard"/>
        <w:rPr>
          <w:rFonts w:asciiTheme="majorHAnsi" w:eastAsia="Times New Roman" w:hAnsiTheme="majorHAnsi" w:cstheme="majorHAnsi"/>
          <w:b/>
          <w:sz w:val="24"/>
          <w:szCs w:val="24"/>
        </w:rPr>
      </w:pPr>
      <w:r w:rsidRPr="00553097">
        <w:rPr>
          <w:rFonts w:asciiTheme="majorHAnsi" w:eastAsia="Times New Roman" w:hAnsiTheme="majorHAnsi" w:cstheme="majorHAnsi"/>
          <w:b/>
          <w:sz w:val="24"/>
          <w:szCs w:val="24"/>
        </w:rPr>
        <w:lastRenderedPageBreak/>
        <w:t>Popis úklidových prací</w:t>
      </w:r>
    </w:p>
    <w:p w14:paraId="17AA198C" w14:textId="77777777" w:rsidR="00A90DF6" w:rsidRPr="00553097" w:rsidRDefault="00A90DF6" w:rsidP="00A90DF6">
      <w:pPr>
        <w:pStyle w:val="Standard"/>
        <w:rPr>
          <w:rFonts w:asciiTheme="majorHAnsi" w:hAnsiTheme="majorHAnsi" w:cstheme="majorHAnsi"/>
          <w:sz w:val="24"/>
          <w:szCs w:val="24"/>
        </w:rPr>
      </w:pPr>
      <w:r w:rsidRPr="00553097">
        <w:rPr>
          <w:rFonts w:asciiTheme="majorHAnsi" w:hAnsiTheme="majorHAnsi" w:cstheme="majorHAnsi"/>
          <w:sz w:val="24"/>
          <w:szCs w:val="24"/>
        </w:rPr>
        <w:t>Denně: na vlhko úklid podlahy v místnostech pravidelně používaných –</w:t>
      </w:r>
      <w:r w:rsidR="002943EE" w:rsidRPr="00553097">
        <w:rPr>
          <w:rFonts w:asciiTheme="majorHAnsi" w:hAnsiTheme="majorHAnsi" w:cstheme="majorHAnsi"/>
          <w:sz w:val="24"/>
          <w:szCs w:val="24"/>
        </w:rPr>
        <w:t xml:space="preserve"> běžný úklid pracovních ploch, </w:t>
      </w:r>
      <w:r w:rsidRPr="00553097">
        <w:rPr>
          <w:rFonts w:asciiTheme="majorHAnsi" w:hAnsiTheme="majorHAnsi" w:cstheme="majorHAnsi"/>
          <w:sz w:val="24"/>
          <w:szCs w:val="24"/>
        </w:rPr>
        <w:t>nářadí a hraček, stoly, umyvadla. Vynášení odpadků.</w:t>
      </w:r>
    </w:p>
    <w:p w14:paraId="73A2BD7D" w14:textId="1BCF71A7" w:rsidR="00A90DF6" w:rsidRPr="00553097" w:rsidRDefault="00A90DF6" w:rsidP="00A90DF6">
      <w:pPr>
        <w:pStyle w:val="Standard"/>
        <w:rPr>
          <w:rFonts w:asciiTheme="majorHAnsi" w:hAnsiTheme="majorHAnsi" w:cstheme="majorHAnsi"/>
          <w:sz w:val="24"/>
          <w:szCs w:val="24"/>
        </w:rPr>
      </w:pPr>
      <w:r w:rsidRPr="00553097">
        <w:rPr>
          <w:rFonts w:asciiTheme="majorHAnsi" w:hAnsiTheme="majorHAnsi" w:cstheme="majorHAnsi"/>
          <w:sz w:val="24"/>
          <w:szCs w:val="24"/>
        </w:rPr>
        <w:t xml:space="preserve">Jedenkrát týdně: vnitřní stěny chladících zařízení s následnou desinfekcí, skříně na potraviny, </w:t>
      </w:r>
      <w:r w:rsidR="00E36619">
        <w:rPr>
          <w:rFonts w:asciiTheme="majorHAnsi" w:hAnsiTheme="majorHAnsi" w:cstheme="majorHAnsi"/>
          <w:sz w:val="24"/>
          <w:szCs w:val="24"/>
        </w:rPr>
        <w:t>úložné boxy,</w:t>
      </w:r>
    </w:p>
    <w:p w14:paraId="454C5600" w14:textId="77777777" w:rsidR="00A90DF6" w:rsidRPr="00553097" w:rsidRDefault="00A90DF6" w:rsidP="00A90DF6">
      <w:pPr>
        <w:pStyle w:val="Standard"/>
        <w:rPr>
          <w:rFonts w:asciiTheme="majorHAnsi" w:hAnsiTheme="majorHAnsi" w:cstheme="majorHAnsi"/>
          <w:sz w:val="24"/>
          <w:szCs w:val="24"/>
        </w:rPr>
      </w:pPr>
      <w:r w:rsidRPr="00553097">
        <w:rPr>
          <w:rFonts w:asciiTheme="majorHAnsi" w:hAnsiTheme="majorHAnsi" w:cstheme="majorHAnsi"/>
          <w:sz w:val="24"/>
          <w:szCs w:val="24"/>
        </w:rPr>
        <w:t>Dvakrát týdně: výměna ochranných oděvů. Dle potřeby častěji.</w:t>
      </w:r>
    </w:p>
    <w:p w14:paraId="1C8C25EE" w14:textId="77777777" w:rsidR="00A90DF6" w:rsidRPr="00553097" w:rsidRDefault="00A90DF6" w:rsidP="00A90DF6">
      <w:pPr>
        <w:pStyle w:val="Standard"/>
        <w:rPr>
          <w:rFonts w:asciiTheme="majorHAnsi" w:hAnsiTheme="majorHAnsi" w:cstheme="majorHAnsi"/>
          <w:sz w:val="24"/>
          <w:szCs w:val="24"/>
        </w:rPr>
      </w:pPr>
      <w:r w:rsidRPr="00553097">
        <w:rPr>
          <w:rFonts w:asciiTheme="majorHAnsi" w:hAnsiTheme="majorHAnsi" w:cstheme="majorHAnsi"/>
          <w:sz w:val="24"/>
          <w:szCs w:val="24"/>
        </w:rPr>
        <w:t>Jedenkrát za měsíc: dveře, otopná tělesa, svítidla</w:t>
      </w:r>
    </w:p>
    <w:p w14:paraId="4797CC77" w14:textId="77777777" w:rsidR="00A90DF6" w:rsidRPr="00553097" w:rsidRDefault="00A90DF6" w:rsidP="00A90DF6">
      <w:pPr>
        <w:pStyle w:val="Standard"/>
        <w:rPr>
          <w:rFonts w:asciiTheme="majorHAnsi" w:hAnsiTheme="majorHAnsi" w:cstheme="majorHAnsi"/>
          <w:sz w:val="24"/>
          <w:szCs w:val="24"/>
        </w:rPr>
      </w:pPr>
      <w:r w:rsidRPr="00553097">
        <w:rPr>
          <w:rFonts w:asciiTheme="majorHAnsi" w:hAnsiTheme="majorHAnsi" w:cstheme="majorHAnsi"/>
          <w:sz w:val="24"/>
          <w:szCs w:val="24"/>
        </w:rPr>
        <w:t>Jedenkrát za čtvrtletí: vzduchotechnické zařízení.</w:t>
      </w:r>
    </w:p>
    <w:p w14:paraId="258BC321" w14:textId="77777777" w:rsidR="00A90DF6" w:rsidRPr="00553097" w:rsidRDefault="00A90DF6" w:rsidP="00A90DF6">
      <w:pPr>
        <w:pStyle w:val="Standard"/>
        <w:rPr>
          <w:rFonts w:asciiTheme="majorHAnsi" w:hAnsiTheme="majorHAnsi" w:cstheme="majorHAnsi"/>
          <w:sz w:val="24"/>
          <w:szCs w:val="24"/>
        </w:rPr>
      </w:pPr>
      <w:r w:rsidRPr="00553097">
        <w:rPr>
          <w:rFonts w:asciiTheme="majorHAnsi" w:hAnsiTheme="majorHAnsi" w:cstheme="majorHAnsi"/>
          <w:sz w:val="24"/>
          <w:szCs w:val="24"/>
        </w:rPr>
        <w:t>Jedenkrát za dva roky: malování prostor.</w:t>
      </w:r>
    </w:p>
    <w:p w14:paraId="7DC990EA" w14:textId="77777777" w:rsidR="00A90DF6" w:rsidRPr="00553097" w:rsidRDefault="00A90DF6" w:rsidP="00A90DF6">
      <w:pPr>
        <w:pStyle w:val="Standard"/>
        <w:rPr>
          <w:rFonts w:asciiTheme="majorHAnsi" w:hAnsiTheme="majorHAnsi" w:cstheme="majorHAnsi"/>
          <w:sz w:val="24"/>
          <w:szCs w:val="24"/>
        </w:rPr>
      </w:pPr>
      <w:r w:rsidRPr="00553097">
        <w:rPr>
          <w:rFonts w:asciiTheme="majorHAnsi" w:hAnsiTheme="majorHAnsi" w:cstheme="majorHAnsi"/>
          <w:sz w:val="24"/>
          <w:szCs w:val="24"/>
        </w:rPr>
        <w:t>Harmonogram úklidu hygienických zařízení a přilehlých prostor:</w:t>
      </w:r>
    </w:p>
    <w:p w14:paraId="38C96F99" w14:textId="77777777" w:rsidR="00A90DF6" w:rsidRPr="00553097" w:rsidRDefault="00A90DF6" w:rsidP="00A90DF6">
      <w:pPr>
        <w:pStyle w:val="Standard"/>
        <w:rPr>
          <w:rFonts w:asciiTheme="majorHAnsi" w:hAnsiTheme="majorHAnsi" w:cstheme="majorHAnsi"/>
          <w:sz w:val="24"/>
          <w:szCs w:val="24"/>
        </w:rPr>
      </w:pPr>
      <w:r w:rsidRPr="00553097">
        <w:rPr>
          <w:rFonts w:asciiTheme="majorHAnsi" w:hAnsiTheme="majorHAnsi" w:cstheme="majorHAnsi"/>
          <w:sz w:val="24"/>
          <w:szCs w:val="24"/>
        </w:rPr>
        <w:t>Denně: podlahy, umyvadla, sedátka na záchodové míse, nočníky. Mechanická očista a následná desinfekce podlah, obložení stěn, záchodových mís, kontrola zásob papíru, tekutého mýdla a ručníků.</w:t>
      </w:r>
    </w:p>
    <w:p w14:paraId="22CB0D89" w14:textId="77777777" w:rsidR="00A90DF6" w:rsidRPr="00553097" w:rsidRDefault="00A90DF6" w:rsidP="00A90DF6">
      <w:pPr>
        <w:pStyle w:val="Standard"/>
        <w:rPr>
          <w:rFonts w:asciiTheme="majorHAnsi" w:hAnsiTheme="majorHAnsi" w:cstheme="majorHAnsi"/>
          <w:sz w:val="24"/>
          <w:szCs w:val="24"/>
        </w:rPr>
      </w:pPr>
      <w:r w:rsidRPr="00553097">
        <w:rPr>
          <w:rFonts w:asciiTheme="majorHAnsi" w:hAnsiTheme="majorHAnsi" w:cstheme="majorHAnsi"/>
          <w:sz w:val="24"/>
          <w:szCs w:val="24"/>
        </w:rPr>
        <w:t>Dvakrát měsíčně: nábytek, skříňky v šatnách, dveře a umyvatelné části stěn. K čištění je používán dezinfekční prostředek určený pro čištění v potravinářském zařízení, který se vždy po 3 měsících mění, aby nedocházelo k jeho rezistenci. Úklid provádí personál dětské skupiny.</w:t>
      </w:r>
    </w:p>
    <w:p w14:paraId="62D30926" w14:textId="77777777" w:rsidR="00A90DF6" w:rsidRPr="00553097" w:rsidRDefault="00A90DF6" w:rsidP="00A90DF6">
      <w:pPr>
        <w:pStyle w:val="Standard"/>
        <w:rPr>
          <w:rFonts w:asciiTheme="majorHAnsi" w:hAnsiTheme="majorHAnsi" w:cstheme="majorHAnsi"/>
          <w:sz w:val="24"/>
          <w:szCs w:val="24"/>
        </w:rPr>
      </w:pPr>
      <w:r w:rsidRPr="00553097">
        <w:rPr>
          <w:rFonts w:asciiTheme="majorHAnsi" w:hAnsiTheme="majorHAnsi" w:cstheme="majorHAnsi"/>
          <w:sz w:val="24"/>
          <w:szCs w:val="24"/>
        </w:rPr>
        <w:t>Způsob nakládání s prádlem: Vyhláška č. 108/2001 Sb. – ložní prádlo se vyměňuje 1x za 21dnů, ručníky 1x týdně. Čisté a použité prádlo se skladují odděleně. Použité ve vyčleněném prostoru mimo dosah dětí.</w:t>
      </w:r>
    </w:p>
    <w:p w14:paraId="5512E27A" w14:textId="07F5262D" w:rsidR="00C751CA" w:rsidRDefault="003A0B3F" w:rsidP="005C0FAD">
      <w:pPr>
        <w:jc w:val="left"/>
        <w:rPr>
          <w:rFonts w:ascii="Calibri" w:hAnsi="Calibri" w:cs="Calibri"/>
          <w:color w:val="000000"/>
        </w:rPr>
      </w:pPr>
      <w:r w:rsidRPr="0013191A">
        <w:rPr>
          <w:rFonts w:ascii="Calibri" w:hAnsi="Calibri" w:cs="Calibri"/>
          <w:i/>
        </w:rPr>
        <w:br/>
      </w:r>
    </w:p>
    <w:p w14:paraId="62C63CAD" w14:textId="6A1298C1" w:rsidR="007E0191" w:rsidRDefault="007E0191" w:rsidP="005C0FAD">
      <w:pPr>
        <w:jc w:val="left"/>
        <w:rPr>
          <w:rFonts w:ascii="Calibri" w:hAnsi="Calibri" w:cs="Calibri"/>
          <w:color w:val="000000"/>
        </w:rPr>
      </w:pPr>
    </w:p>
    <w:p w14:paraId="667B1122" w14:textId="1A4D2A35" w:rsidR="007E0191" w:rsidRDefault="007E0191" w:rsidP="005C0FAD">
      <w:pPr>
        <w:jc w:val="left"/>
        <w:rPr>
          <w:rFonts w:ascii="Calibri" w:hAnsi="Calibri" w:cs="Calibri"/>
          <w:color w:val="000000"/>
        </w:rPr>
      </w:pPr>
    </w:p>
    <w:p w14:paraId="1D58F977" w14:textId="79670545" w:rsidR="007E0191" w:rsidRDefault="007E0191" w:rsidP="005C0FAD">
      <w:pPr>
        <w:jc w:val="left"/>
        <w:rPr>
          <w:rFonts w:ascii="Calibri" w:hAnsi="Calibri" w:cs="Calibri"/>
          <w:color w:val="000000"/>
        </w:rPr>
      </w:pPr>
    </w:p>
    <w:p w14:paraId="00422D5E" w14:textId="05D32806" w:rsidR="007E0191" w:rsidRDefault="007E0191" w:rsidP="005C0FAD">
      <w:pPr>
        <w:jc w:val="left"/>
        <w:rPr>
          <w:rFonts w:ascii="Calibri" w:hAnsi="Calibri" w:cs="Calibri"/>
          <w:color w:val="000000"/>
        </w:rPr>
      </w:pPr>
    </w:p>
    <w:p w14:paraId="10B31C7D" w14:textId="4258B300" w:rsidR="007E0191" w:rsidRDefault="007E0191" w:rsidP="005C0FAD">
      <w:pPr>
        <w:jc w:val="left"/>
        <w:rPr>
          <w:rFonts w:ascii="Calibri" w:hAnsi="Calibri" w:cs="Calibri"/>
          <w:color w:val="000000"/>
        </w:rPr>
      </w:pPr>
    </w:p>
    <w:p w14:paraId="5FD7D483" w14:textId="76008F16" w:rsidR="007E0191" w:rsidRDefault="007E0191" w:rsidP="005C0FAD">
      <w:pPr>
        <w:jc w:val="left"/>
        <w:rPr>
          <w:rFonts w:ascii="Calibri" w:hAnsi="Calibri" w:cs="Calibri"/>
          <w:color w:val="000000"/>
        </w:rPr>
      </w:pPr>
    </w:p>
    <w:p w14:paraId="0E7E359B" w14:textId="1ADB4378" w:rsidR="007E0191" w:rsidRDefault="007E0191" w:rsidP="005C0FAD">
      <w:pPr>
        <w:jc w:val="left"/>
        <w:rPr>
          <w:rFonts w:ascii="Calibri" w:hAnsi="Calibri" w:cs="Calibri"/>
          <w:color w:val="000000"/>
        </w:rPr>
      </w:pPr>
    </w:p>
    <w:p w14:paraId="68B802FF" w14:textId="7657D783" w:rsidR="007E0191" w:rsidRDefault="007E0191" w:rsidP="005C0FAD">
      <w:pPr>
        <w:jc w:val="left"/>
        <w:rPr>
          <w:rFonts w:ascii="Calibri" w:hAnsi="Calibri" w:cs="Calibri"/>
          <w:color w:val="000000"/>
        </w:rPr>
      </w:pPr>
    </w:p>
    <w:p w14:paraId="22F3A57E" w14:textId="782091A3" w:rsidR="007E0191" w:rsidRDefault="007E0191" w:rsidP="005C0FAD">
      <w:pPr>
        <w:jc w:val="left"/>
        <w:rPr>
          <w:rFonts w:ascii="Calibri" w:hAnsi="Calibri" w:cs="Calibri"/>
          <w:color w:val="000000"/>
        </w:rPr>
      </w:pPr>
    </w:p>
    <w:p w14:paraId="14800344" w14:textId="0E0A14A8" w:rsidR="007E0191" w:rsidRDefault="007E0191" w:rsidP="005C0FAD">
      <w:pPr>
        <w:jc w:val="left"/>
        <w:rPr>
          <w:rFonts w:ascii="Calibri" w:hAnsi="Calibri" w:cs="Calibri"/>
          <w:color w:val="000000"/>
        </w:rPr>
      </w:pPr>
    </w:p>
    <w:p w14:paraId="33C7396A" w14:textId="7CF25CD0" w:rsidR="007E0191" w:rsidRDefault="007E0191" w:rsidP="005C0FAD">
      <w:pPr>
        <w:jc w:val="left"/>
        <w:rPr>
          <w:rFonts w:ascii="Calibri" w:hAnsi="Calibri" w:cs="Calibri"/>
          <w:color w:val="000000"/>
        </w:rPr>
      </w:pPr>
    </w:p>
    <w:p w14:paraId="78DF9870" w14:textId="34E7EAB6" w:rsidR="007E0191" w:rsidRDefault="007E0191" w:rsidP="005C0FAD">
      <w:pPr>
        <w:jc w:val="left"/>
        <w:rPr>
          <w:rFonts w:ascii="Calibri" w:hAnsi="Calibri" w:cs="Calibri"/>
          <w:color w:val="000000"/>
        </w:rPr>
      </w:pPr>
    </w:p>
    <w:p w14:paraId="402422DB" w14:textId="455A0420" w:rsidR="007E0191" w:rsidRDefault="007E0191" w:rsidP="005C0FAD">
      <w:pPr>
        <w:jc w:val="left"/>
        <w:rPr>
          <w:rFonts w:ascii="Calibri" w:hAnsi="Calibri" w:cs="Calibri"/>
          <w:color w:val="000000"/>
        </w:rPr>
      </w:pPr>
    </w:p>
    <w:p w14:paraId="295D0DED" w14:textId="71EC0FD1" w:rsidR="007E0191" w:rsidRDefault="007E0191" w:rsidP="005C0FAD">
      <w:pPr>
        <w:jc w:val="left"/>
        <w:rPr>
          <w:rFonts w:ascii="Calibri" w:hAnsi="Calibri" w:cs="Calibri"/>
          <w:color w:val="000000"/>
        </w:rPr>
      </w:pPr>
    </w:p>
    <w:p w14:paraId="0827B326" w14:textId="761073C5" w:rsidR="007E0191" w:rsidRDefault="007E0191" w:rsidP="005C0FAD">
      <w:pPr>
        <w:jc w:val="left"/>
        <w:rPr>
          <w:rFonts w:ascii="Calibri" w:hAnsi="Calibri" w:cs="Calibri"/>
          <w:color w:val="000000"/>
        </w:rPr>
      </w:pPr>
    </w:p>
    <w:p w14:paraId="70364AE5" w14:textId="6DE4169E" w:rsidR="007E0191" w:rsidRDefault="007E0191" w:rsidP="005C0FAD">
      <w:pPr>
        <w:jc w:val="left"/>
        <w:rPr>
          <w:rFonts w:ascii="Calibri" w:hAnsi="Calibri" w:cs="Calibri"/>
          <w:color w:val="000000"/>
        </w:rPr>
      </w:pPr>
    </w:p>
    <w:p w14:paraId="6244AD19" w14:textId="7FB1821A" w:rsidR="007E0191" w:rsidRDefault="007E0191" w:rsidP="005C0FAD">
      <w:pPr>
        <w:jc w:val="left"/>
        <w:rPr>
          <w:rFonts w:ascii="Calibri" w:hAnsi="Calibri" w:cs="Calibri"/>
          <w:color w:val="000000"/>
        </w:rPr>
      </w:pPr>
    </w:p>
    <w:p w14:paraId="64A1C13D" w14:textId="77777777" w:rsidR="00B37067" w:rsidRDefault="00B37067" w:rsidP="005C0FAD">
      <w:pPr>
        <w:jc w:val="left"/>
        <w:rPr>
          <w:rFonts w:ascii="Calibri" w:hAnsi="Calibri" w:cs="Calibri"/>
          <w:color w:val="000000"/>
        </w:rPr>
      </w:pPr>
    </w:p>
    <w:p w14:paraId="1B2CA62B" w14:textId="77777777" w:rsidR="007E0191" w:rsidRDefault="007E0191" w:rsidP="005C0FAD">
      <w:pPr>
        <w:jc w:val="left"/>
        <w:rPr>
          <w:rFonts w:ascii="Calibri" w:hAnsi="Calibri" w:cs="Calibri"/>
          <w:color w:val="000000"/>
        </w:rPr>
      </w:pPr>
    </w:p>
    <w:p w14:paraId="5B94D0AF" w14:textId="7716B864" w:rsidR="007E0191" w:rsidRDefault="007E0191" w:rsidP="005C0FAD">
      <w:pPr>
        <w:jc w:val="left"/>
        <w:rPr>
          <w:rFonts w:ascii="Calibri" w:hAnsi="Calibri" w:cs="Calibri"/>
          <w:color w:val="000000"/>
        </w:rPr>
      </w:pPr>
    </w:p>
    <w:p w14:paraId="51FC5302" w14:textId="77777777" w:rsidR="00E1576C" w:rsidRPr="00474E93" w:rsidRDefault="00E1576C" w:rsidP="00E1576C">
      <w:pPr>
        <w:pStyle w:val="Standard"/>
        <w:spacing w:after="0"/>
        <w:rPr>
          <w:rFonts w:asciiTheme="majorHAnsi" w:hAnsiTheme="majorHAnsi" w:cstheme="majorHAnsi"/>
          <w:color w:val="000000" w:themeColor="text1"/>
          <w:sz w:val="24"/>
        </w:rPr>
      </w:pPr>
      <w:r w:rsidRPr="00474E93">
        <w:rPr>
          <w:rFonts w:asciiTheme="majorHAnsi" w:hAnsiTheme="majorHAnsi" w:cstheme="majorHAnsi"/>
          <w:color w:val="000000" w:themeColor="text1"/>
          <w:sz w:val="24"/>
        </w:rPr>
        <w:t>Ve Znojmě dne 1.9.2022</w:t>
      </w:r>
    </w:p>
    <w:p w14:paraId="3DACC6F8" w14:textId="1DD83118" w:rsidR="007E0191" w:rsidRPr="00E1576C" w:rsidRDefault="00E1576C" w:rsidP="00E1576C">
      <w:pPr>
        <w:pStyle w:val="Standard"/>
        <w:spacing w:after="0"/>
        <w:rPr>
          <w:rFonts w:asciiTheme="majorHAnsi" w:hAnsiTheme="majorHAnsi" w:cstheme="majorHAnsi"/>
          <w:color w:val="000000" w:themeColor="text1"/>
          <w:sz w:val="24"/>
        </w:rPr>
      </w:pPr>
      <w:r w:rsidRPr="00474E93">
        <w:rPr>
          <w:rFonts w:asciiTheme="majorHAnsi" w:hAnsiTheme="majorHAnsi" w:cstheme="majorHAnsi"/>
          <w:color w:val="000000" w:themeColor="text1"/>
          <w:sz w:val="24"/>
        </w:rPr>
        <w:t xml:space="preserve">Zpracovala: Jolana </w:t>
      </w:r>
      <w:proofErr w:type="spellStart"/>
      <w:r w:rsidRPr="00474E93">
        <w:rPr>
          <w:rFonts w:asciiTheme="majorHAnsi" w:hAnsiTheme="majorHAnsi" w:cstheme="majorHAnsi"/>
          <w:color w:val="000000" w:themeColor="text1"/>
          <w:sz w:val="24"/>
        </w:rPr>
        <w:t>Mamrilla</w:t>
      </w:r>
      <w:proofErr w:type="spellEnd"/>
      <w:r w:rsidRPr="00474E93">
        <w:rPr>
          <w:rFonts w:asciiTheme="majorHAnsi" w:hAnsiTheme="majorHAnsi" w:cstheme="majorHAnsi"/>
          <w:color w:val="000000" w:themeColor="text1"/>
          <w:sz w:val="24"/>
        </w:rPr>
        <w:t xml:space="preserve"> a kolektiv </w:t>
      </w:r>
      <w:proofErr w:type="spellStart"/>
      <w:r w:rsidRPr="00474E93">
        <w:rPr>
          <w:rFonts w:asciiTheme="majorHAnsi" w:hAnsiTheme="majorHAnsi" w:cstheme="majorHAnsi"/>
          <w:color w:val="000000" w:themeColor="text1"/>
          <w:sz w:val="24"/>
        </w:rPr>
        <w:t>Miniklubu</w:t>
      </w:r>
      <w:proofErr w:type="spellEnd"/>
    </w:p>
    <w:sectPr w:rsidR="007E0191" w:rsidRPr="00E1576C" w:rsidSect="0013191A"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006A1" w14:textId="77777777" w:rsidR="001D5E58" w:rsidRDefault="001D5E58" w:rsidP="00F83ECC">
      <w:r>
        <w:separator/>
      </w:r>
    </w:p>
  </w:endnote>
  <w:endnote w:type="continuationSeparator" w:id="0">
    <w:p w14:paraId="267F23FA" w14:textId="77777777" w:rsidR="001D5E58" w:rsidRDefault="001D5E58" w:rsidP="00F83ECC">
      <w:r>
        <w:continuationSeparator/>
      </w:r>
    </w:p>
  </w:endnote>
  <w:endnote w:type="continuationNotice" w:id="1">
    <w:p w14:paraId="24A6B638" w14:textId="77777777" w:rsidR="001D5E58" w:rsidRDefault="001D5E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BA309F" w:rsidRPr="007B628A" w14:paraId="64DB17DE" w14:textId="77777777" w:rsidTr="000E277F">
      <w:tc>
        <w:tcPr>
          <w:tcW w:w="5000" w:type="pct"/>
          <w:gridSpan w:val="3"/>
          <w:shd w:val="clear" w:color="auto" w:fill="auto"/>
          <w:vAlign w:val="center"/>
        </w:tcPr>
        <w:p w14:paraId="757356EF" w14:textId="77777777" w:rsidR="00BA309F" w:rsidRPr="00A34F9E" w:rsidRDefault="00BA309F" w:rsidP="00F83ECC">
          <w:pPr>
            <w:pStyle w:val="Tabulkazhlav"/>
          </w:pPr>
        </w:p>
      </w:tc>
    </w:tr>
    <w:tr w:rsidR="00BA309F" w14:paraId="3806FA3C" w14:textId="77777777" w:rsidTr="000E277F">
      <w:tc>
        <w:tcPr>
          <w:tcW w:w="1667" w:type="pct"/>
          <w:shd w:val="clear" w:color="auto" w:fill="auto"/>
          <w:vAlign w:val="center"/>
        </w:tcPr>
        <w:p w14:paraId="442F8208" w14:textId="77777777"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6D9C3356" w14:textId="77777777"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1C6A608E" w14:textId="77777777"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 w:rsidR="00FD228B">
            <w:fldChar w:fldCharType="begin"/>
          </w:r>
          <w:r>
            <w:instrText xml:space="preserve"> PAGE   \* MERGEFORMAT </w:instrText>
          </w:r>
          <w:r w:rsidR="00FD228B">
            <w:fldChar w:fldCharType="separate"/>
          </w:r>
          <w:r w:rsidR="002103BE">
            <w:rPr>
              <w:noProof/>
            </w:rPr>
            <w:t>4</w:t>
          </w:r>
          <w:r w:rsidR="00FD228B">
            <w:fldChar w:fldCharType="end"/>
          </w:r>
          <w:r>
            <w:t xml:space="preserve"> z </w:t>
          </w:r>
          <w:fldSimple w:instr=" NUMPAGES   \* MERGEFORMAT ">
            <w:r w:rsidR="002103BE">
              <w:rPr>
                <w:noProof/>
              </w:rPr>
              <w:t>4</w:t>
            </w:r>
          </w:fldSimple>
        </w:p>
      </w:tc>
    </w:tr>
  </w:tbl>
  <w:p w14:paraId="7EBA90AE" w14:textId="77777777"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BA309F" w14:paraId="2179D16A" w14:textId="77777777" w:rsidTr="00A34F9E">
      <w:tc>
        <w:tcPr>
          <w:tcW w:w="1667" w:type="pct"/>
          <w:shd w:val="clear" w:color="auto" w:fill="auto"/>
          <w:vAlign w:val="center"/>
        </w:tcPr>
        <w:p w14:paraId="4ACFFD44" w14:textId="77777777"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2833ED1A" w14:textId="77777777"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6B1BB84A" w14:textId="77777777"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 w:rsidR="00FD228B">
            <w:fldChar w:fldCharType="begin"/>
          </w:r>
          <w:r>
            <w:instrText xml:space="preserve"> PAGE   \* MERGEFORMAT </w:instrText>
          </w:r>
          <w:r w:rsidR="00FD228B">
            <w:fldChar w:fldCharType="separate"/>
          </w:r>
          <w:r w:rsidR="002103BE">
            <w:rPr>
              <w:noProof/>
            </w:rPr>
            <w:t>1</w:t>
          </w:r>
          <w:r w:rsidR="00FD228B">
            <w:fldChar w:fldCharType="end"/>
          </w:r>
          <w:r>
            <w:t xml:space="preserve"> z </w:t>
          </w:r>
          <w:fldSimple w:instr=" NUMPAGES   \* MERGEFORMAT ">
            <w:r w:rsidR="002103BE">
              <w:rPr>
                <w:noProof/>
              </w:rPr>
              <w:t>4</w:t>
            </w:r>
          </w:fldSimple>
        </w:p>
      </w:tc>
    </w:tr>
  </w:tbl>
  <w:p w14:paraId="5963A3F3" w14:textId="77777777"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33B40" w14:textId="77777777" w:rsidR="001D5E58" w:rsidRDefault="001D5E58" w:rsidP="00F83ECC">
      <w:r>
        <w:separator/>
      </w:r>
    </w:p>
  </w:footnote>
  <w:footnote w:type="continuationSeparator" w:id="0">
    <w:p w14:paraId="4D0AB7A1" w14:textId="77777777" w:rsidR="001D5E58" w:rsidRDefault="001D5E58" w:rsidP="00F83ECC">
      <w:r>
        <w:continuationSeparator/>
      </w:r>
    </w:p>
  </w:footnote>
  <w:footnote w:type="continuationNotice" w:id="1">
    <w:p w14:paraId="634B9325" w14:textId="77777777" w:rsidR="001D5E58" w:rsidRDefault="001D5E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5756" w14:textId="77777777" w:rsidR="00BA309F" w:rsidRDefault="00BA309F" w:rsidP="00F83ECC">
    <w:pPr>
      <w:pStyle w:val="Zhlav"/>
    </w:pPr>
    <w:r>
      <w:rPr>
        <w:noProof/>
        <w:lang w:eastAsia="cs-CZ"/>
      </w:rPr>
      <w:drawing>
        <wp:inline distT="0" distB="0" distL="0" distR="0" wp14:anchorId="445183BD" wp14:editId="0637CCCB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717022" w14:textId="77777777" w:rsidR="00BA309F" w:rsidRDefault="00BA309F" w:rsidP="00F83E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0D26065"/>
    <w:multiLevelType w:val="multilevel"/>
    <w:tmpl w:val="B1F0F832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241551">
    <w:abstractNumId w:val="1"/>
  </w:num>
  <w:num w:numId="2" w16cid:durableId="1407999539">
    <w:abstractNumId w:val="2"/>
  </w:num>
  <w:num w:numId="3" w16cid:durableId="997610349">
    <w:abstractNumId w:val="7"/>
  </w:num>
  <w:num w:numId="4" w16cid:durableId="415983693">
    <w:abstractNumId w:val="9"/>
  </w:num>
  <w:num w:numId="5" w16cid:durableId="1774977056">
    <w:abstractNumId w:val="4"/>
  </w:num>
  <w:num w:numId="6" w16cid:durableId="170530969">
    <w:abstractNumId w:val="13"/>
  </w:num>
  <w:num w:numId="7" w16cid:durableId="1234581132">
    <w:abstractNumId w:val="6"/>
  </w:num>
  <w:num w:numId="8" w16cid:durableId="1297837460">
    <w:abstractNumId w:val="0"/>
  </w:num>
  <w:num w:numId="9" w16cid:durableId="658189855">
    <w:abstractNumId w:val="5"/>
  </w:num>
  <w:num w:numId="10" w16cid:durableId="1818497427">
    <w:abstractNumId w:val="11"/>
  </w:num>
  <w:num w:numId="11" w16cid:durableId="8829071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46872821">
    <w:abstractNumId w:val="12"/>
  </w:num>
  <w:num w:numId="13" w16cid:durableId="467554643">
    <w:abstractNumId w:val="14"/>
  </w:num>
  <w:num w:numId="14" w16cid:durableId="549611653">
    <w:abstractNumId w:val="8"/>
  </w:num>
  <w:num w:numId="15" w16cid:durableId="224800752">
    <w:abstractNumId w:val="3"/>
  </w:num>
  <w:num w:numId="16" w16cid:durableId="1564102302">
    <w:abstractNumId w:val="15"/>
  </w:num>
  <w:num w:numId="17" w16cid:durableId="2125272820">
    <w:abstractNumId w:val="10"/>
  </w:num>
  <w:num w:numId="18" w16cid:durableId="357661331">
    <w:abstractNumId w:val="10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07B1E"/>
    <w:rsid w:val="00015461"/>
    <w:rsid w:val="000217DF"/>
    <w:rsid w:val="000239C2"/>
    <w:rsid w:val="00027601"/>
    <w:rsid w:val="000276A4"/>
    <w:rsid w:val="00041DC8"/>
    <w:rsid w:val="00042B85"/>
    <w:rsid w:val="000532DA"/>
    <w:rsid w:val="000548EA"/>
    <w:rsid w:val="00055362"/>
    <w:rsid w:val="00057C9B"/>
    <w:rsid w:val="00062837"/>
    <w:rsid w:val="0006289E"/>
    <w:rsid w:val="00065731"/>
    <w:rsid w:val="00067F8E"/>
    <w:rsid w:val="00070D73"/>
    <w:rsid w:val="000719AF"/>
    <w:rsid w:val="000733D6"/>
    <w:rsid w:val="0007389C"/>
    <w:rsid w:val="0007577A"/>
    <w:rsid w:val="00080338"/>
    <w:rsid w:val="00080A08"/>
    <w:rsid w:val="00083D85"/>
    <w:rsid w:val="00084CE4"/>
    <w:rsid w:val="00087621"/>
    <w:rsid w:val="00091BC0"/>
    <w:rsid w:val="00095B95"/>
    <w:rsid w:val="000969A2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2B86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191A"/>
    <w:rsid w:val="00132D7E"/>
    <w:rsid w:val="00140FD6"/>
    <w:rsid w:val="00154725"/>
    <w:rsid w:val="001549C0"/>
    <w:rsid w:val="00156AEE"/>
    <w:rsid w:val="00156FC8"/>
    <w:rsid w:val="001571AC"/>
    <w:rsid w:val="0016014E"/>
    <w:rsid w:val="001607DE"/>
    <w:rsid w:val="001623C5"/>
    <w:rsid w:val="00162DF8"/>
    <w:rsid w:val="00163775"/>
    <w:rsid w:val="001637E4"/>
    <w:rsid w:val="001641A3"/>
    <w:rsid w:val="00165E2F"/>
    <w:rsid w:val="001673AF"/>
    <w:rsid w:val="001741F7"/>
    <w:rsid w:val="00174DA8"/>
    <w:rsid w:val="001768F6"/>
    <w:rsid w:val="001776A7"/>
    <w:rsid w:val="001819EE"/>
    <w:rsid w:val="00183334"/>
    <w:rsid w:val="00184F3F"/>
    <w:rsid w:val="00185596"/>
    <w:rsid w:val="00185D7C"/>
    <w:rsid w:val="00192E39"/>
    <w:rsid w:val="00192F9D"/>
    <w:rsid w:val="001933F3"/>
    <w:rsid w:val="00194656"/>
    <w:rsid w:val="001966A0"/>
    <w:rsid w:val="001A2A46"/>
    <w:rsid w:val="001A6446"/>
    <w:rsid w:val="001A6C03"/>
    <w:rsid w:val="001A6EB1"/>
    <w:rsid w:val="001A7E80"/>
    <w:rsid w:val="001B0AD1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D5E58"/>
    <w:rsid w:val="001F7CEA"/>
    <w:rsid w:val="00201351"/>
    <w:rsid w:val="00202271"/>
    <w:rsid w:val="00203399"/>
    <w:rsid w:val="0020570D"/>
    <w:rsid w:val="002103BE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55C6"/>
    <w:rsid w:val="0025736A"/>
    <w:rsid w:val="00264CAE"/>
    <w:rsid w:val="00265BDF"/>
    <w:rsid w:val="002671A0"/>
    <w:rsid w:val="002714E7"/>
    <w:rsid w:val="00271A32"/>
    <w:rsid w:val="0027210A"/>
    <w:rsid w:val="00276085"/>
    <w:rsid w:val="00283020"/>
    <w:rsid w:val="00283A91"/>
    <w:rsid w:val="00283D55"/>
    <w:rsid w:val="00284C52"/>
    <w:rsid w:val="0028620C"/>
    <w:rsid w:val="002866E8"/>
    <w:rsid w:val="00287DE2"/>
    <w:rsid w:val="002913B8"/>
    <w:rsid w:val="002921D1"/>
    <w:rsid w:val="002943EE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7F33"/>
    <w:rsid w:val="002F5EF2"/>
    <w:rsid w:val="002F6A6C"/>
    <w:rsid w:val="002F7AB9"/>
    <w:rsid w:val="00302400"/>
    <w:rsid w:val="00306C59"/>
    <w:rsid w:val="003151F6"/>
    <w:rsid w:val="00316BDD"/>
    <w:rsid w:val="003178C4"/>
    <w:rsid w:val="00323AED"/>
    <w:rsid w:val="00323B3F"/>
    <w:rsid w:val="0032475B"/>
    <w:rsid w:val="0032503F"/>
    <w:rsid w:val="00330790"/>
    <w:rsid w:val="00331A10"/>
    <w:rsid w:val="00334D40"/>
    <w:rsid w:val="003369D4"/>
    <w:rsid w:val="00342EB6"/>
    <w:rsid w:val="003444D9"/>
    <w:rsid w:val="00360A47"/>
    <w:rsid w:val="00361180"/>
    <w:rsid w:val="00361FFC"/>
    <w:rsid w:val="00362942"/>
    <w:rsid w:val="003657EB"/>
    <w:rsid w:val="00365D1F"/>
    <w:rsid w:val="00370008"/>
    <w:rsid w:val="00374C77"/>
    <w:rsid w:val="003772EF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3FC5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61FB"/>
    <w:rsid w:val="004548E9"/>
    <w:rsid w:val="00454AC3"/>
    <w:rsid w:val="00454C08"/>
    <w:rsid w:val="00455567"/>
    <w:rsid w:val="00473FF0"/>
    <w:rsid w:val="004827B4"/>
    <w:rsid w:val="0048296F"/>
    <w:rsid w:val="00493416"/>
    <w:rsid w:val="004950DC"/>
    <w:rsid w:val="0049513F"/>
    <w:rsid w:val="004958E9"/>
    <w:rsid w:val="00495AF5"/>
    <w:rsid w:val="00496E5A"/>
    <w:rsid w:val="00497ED7"/>
    <w:rsid w:val="004B4818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3097"/>
    <w:rsid w:val="00556F01"/>
    <w:rsid w:val="005608EC"/>
    <w:rsid w:val="00565787"/>
    <w:rsid w:val="00567C05"/>
    <w:rsid w:val="00571C2F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2CE8"/>
    <w:rsid w:val="005A5B1F"/>
    <w:rsid w:val="005A615D"/>
    <w:rsid w:val="005A7EF9"/>
    <w:rsid w:val="005B609E"/>
    <w:rsid w:val="005B66CA"/>
    <w:rsid w:val="005B7AFA"/>
    <w:rsid w:val="005C0FAD"/>
    <w:rsid w:val="005C19CB"/>
    <w:rsid w:val="005C1A70"/>
    <w:rsid w:val="005C28D2"/>
    <w:rsid w:val="005D2568"/>
    <w:rsid w:val="005D289D"/>
    <w:rsid w:val="005D7987"/>
    <w:rsid w:val="005E11C9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9613C"/>
    <w:rsid w:val="006A3153"/>
    <w:rsid w:val="006A6967"/>
    <w:rsid w:val="006B3320"/>
    <w:rsid w:val="006B3ABF"/>
    <w:rsid w:val="006B7AD7"/>
    <w:rsid w:val="006C3B41"/>
    <w:rsid w:val="006C53A5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2465"/>
    <w:rsid w:val="00714178"/>
    <w:rsid w:val="0071660A"/>
    <w:rsid w:val="00724A82"/>
    <w:rsid w:val="007266DF"/>
    <w:rsid w:val="007278FC"/>
    <w:rsid w:val="00730C46"/>
    <w:rsid w:val="00730FBD"/>
    <w:rsid w:val="00730FFB"/>
    <w:rsid w:val="00737635"/>
    <w:rsid w:val="007401FE"/>
    <w:rsid w:val="00741631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7598F"/>
    <w:rsid w:val="0078105C"/>
    <w:rsid w:val="00782D4C"/>
    <w:rsid w:val="0078567E"/>
    <w:rsid w:val="00791057"/>
    <w:rsid w:val="00792E18"/>
    <w:rsid w:val="00796E30"/>
    <w:rsid w:val="00796EB2"/>
    <w:rsid w:val="00797E60"/>
    <w:rsid w:val="007A0075"/>
    <w:rsid w:val="007A0B4B"/>
    <w:rsid w:val="007A4F1F"/>
    <w:rsid w:val="007A66E3"/>
    <w:rsid w:val="007A7F55"/>
    <w:rsid w:val="007B1C3C"/>
    <w:rsid w:val="007B2A2B"/>
    <w:rsid w:val="007C1368"/>
    <w:rsid w:val="007C3ED1"/>
    <w:rsid w:val="007C528D"/>
    <w:rsid w:val="007D0935"/>
    <w:rsid w:val="007D42B9"/>
    <w:rsid w:val="007E0191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13750"/>
    <w:rsid w:val="00815F47"/>
    <w:rsid w:val="008255F6"/>
    <w:rsid w:val="00826236"/>
    <w:rsid w:val="00832236"/>
    <w:rsid w:val="008371AE"/>
    <w:rsid w:val="008402AF"/>
    <w:rsid w:val="00841810"/>
    <w:rsid w:val="008424FE"/>
    <w:rsid w:val="0084308B"/>
    <w:rsid w:val="00844670"/>
    <w:rsid w:val="00847203"/>
    <w:rsid w:val="00852661"/>
    <w:rsid w:val="00852E7E"/>
    <w:rsid w:val="00854EDA"/>
    <w:rsid w:val="00855527"/>
    <w:rsid w:val="00862A1B"/>
    <w:rsid w:val="008647B8"/>
    <w:rsid w:val="00864D51"/>
    <w:rsid w:val="00870B5C"/>
    <w:rsid w:val="00875BBD"/>
    <w:rsid w:val="008819E7"/>
    <w:rsid w:val="00882F05"/>
    <w:rsid w:val="00882FCD"/>
    <w:rsid w:val="008842D3"/>
    <w:rsid w:val="00890FAA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5CF1"/>
    <w:rsid w:val="008B607A"/>
    <w:rsid w:val="008C1CE6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E76F6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2389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06BC"/>
    <w:rsid w:val="00A5688A"/>
    <w:rsid w:val="00A6455A"/>
    <w:rsid w:val="00A662AE"/>
    <w:rsid w:val="00A67723"/>
    <w:rsid w:val="00A829D1"/>
    <w:rsid w:val="00A87668"/>
    <w:rsid w:val="00A90DF6"/>
    <w:rsid w:val="00A92905"/>
    <w:rsid w:val="00A92D9C"/>
    <w:rsid w:val="00A94A42"/>
    <w:rsid w:val="00A97A4D"/>
    <w:rsid w:val="00A97FBB"/>
    <w:rsid w:val="00AA1310"/>
    <w:rsid w:val="00AA3E99"/>
    <w:rsid w:val="00AA7678"/>
    <w:rsid w:val="00AB5692"/>
    <w:rsid w:val="00AB581A"/>
    <w:rsid w:val="00AC3354"/>
    <w:rsid w:val="00AC3356"/>
    <w:rsid w:val="00AD04D6"/>
    <w:rsid w:val="00AD1072"/>
    <w:rsid w:val="00AE16C6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7726"/>
    <w:rsid w:val="00B32C5C"/>
    <w:rsid w:val="00B332F9"/>
    <w:rsid w:val="00B357C0"/>
    <w:rsid w:val="00B358C0"/>
    <w:rsid w:val="00B36C84"/>
    <w:rsid w:val="00B37067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57F6D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6CDA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58C6"/>
    <w:rsid w:val="00BD26E4"/>
    <w:rsid w:val="00BD5598"/>
    <w:rsid w:val="00BE2B51"/>
    <w:rsid w:val="00BE51CA"/>
    <w:rsid w:val="00C03B5B"/>
    <w:rsid w:val="00C03CC8"/>
    <w:rsid w:val="00C0635D"/>
    <w:rsid w:val="00C1026C"/>
    <w:rsid w:val="00C11D91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3EB2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2CA1"/>
    <w:rsid w:val="00C85782"/>
    <w:rsid w:val="00C85C33"/>
    <w:rsid w:val="00C920D4"/>
    <w:rsid w:val="00CA22F3"/>
    <w:rsid w:val="00CA2F70"/>
    <w:rsid w:val="00CB002B"/>
    <w:rsid w:val="00CB61E8"/>
    <w:rsid w:val="00CB6753"/>
    <w:rsid w:val="00CB72E9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6907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5C11"/>
    <w:rsid w:val="00D56CFF"/>
    <w:rsid w:val="00D57FE0"/>
    <w:rsid w:val="00D6700A"/>
    <w:rsid w:val="00D737D5"/>
    <w:rsid w:val="00D74872"/>
    <w:rsid w:val="00D7542C"/>
    <w:rsid w:val="00D75CCD"/>
    <w:rsid w:val="00D81648"/>
    <w:rsid w:val="00D90F1D"/>
    <w:rsid w:val="00D91F9F"/>
    <w:rsid w:val="00D949AA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5FB3"/>
    <w:rsid w:val="00DD6F82"/>
    <w:rsid w:val="00DE1918"/>
    <w:rsid w:val="00DF06C0"/>
    <w:rsid w:val="00DF2A38"/>
    <w:rsid w:val="00DF590C"/>
    <w:rsid w:val="00E0238D"/>
    <w:rsid w:val="00E05D89"/>
    <w:rsid w:val="00E06F42"/>
    <w:rsid w:val="00E073EC"/>
    <w:rsid w:val="00E07D9E"/>
    <w:rsid w:val="00E10164"/>
    <w:rsid w:val="00E10DA9"/>
    <w:rsid w:val="00E11DE1"/>
    <w:rsid w:val="00E12509"/>
    <w:rsid w:val="00E126ED"/>
    <w:rsid w:val="00E14363"/>
    <w:rsid w:val="00E1576C"/>
    <w:rsid w:val="00E201FD"/>
    <w:rsid w:val="00E20828"/>
    <w:rsid w:val="00E236F0"/>
    <w:rsid w:val="00E2735F"/>
    <w:rsid w:val="00E3077A"/>
    <w:rsid w:val="00E36619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7582D"/>
    <w:rsid w:val="00E81664"/>
    <w:rsid w:val="00E84303"/>
    <w:rsid w:val="00E856A0"/>
    <w:rsid w:val="00E86EA8"/>
    <w:rsid w:val="00E8712D"/>
    <w:rsid w:val="00E87509"/>
    <w:rsid w:val="00E90E13"/>
    <w:rsid w:val="00E915D8"/>
    <w:rsid w:val="00E93410"/>
    <w:rsid w:val="00E9723C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91A"/>
    <w:rsid w:val="00EF7C17"/>
    <w:rsid w:val="00F00376"/>
    <w:rsid w:val="00F12179"/>
    <w:rsid w:val="00F139F8"/>
    <w:rsid w:val="00F14015"/>
    <w:rsid w:val="00F20FE6"/>
    <w:rsid w:val="00F22F21"/>
    <w:rsid w:val="00F23C9D"/>
    <w:rsid w:val="00F23DCF"/>
    <w:rsid w:val="00F2479B"/>
    <w:rsid w:val="00F25FB9"/>
    <w:rsid w:val="00F27942"/>
    <w:rsid w:val="00F307F4"/>
    <w:rsid w:val="00F332DB"/>
    <w:rsid w:val="00F376EB"/>
    <w:rsid w:val="00F37E18"/>
    <w:rsid w:val="00F43DC4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541"/>
    <w:rsid w:val="00FA7631"/>
    <w:rsid w:val="00FA76EC"/>
    <w:rsid w:val="00FA7990"/>
    <w:rsid w:val="00FC0AE3"/>
    <w:rsid w:val="00FC174A"/>
    <w:rsid w:val="00FC4FB9"/>
    <w:rsid w:val="00FC75A8"/>
    <w:rsid w:val="00FC7F62"/>
    <w:rsid w:val="00FD1340"/>
    <w:rsid w:val="00FD228B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8DD6D1"/>
  <w15:docId w15:val="{35048A10-10EF-4347-993C-8F62D06D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uiPriority w:val="9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  <w:style w:type="paragraph" w:customStyle="1" w:styleId="Standard">
    <w:name w:val="Standard"/>
    <w:rsid w:val="00A90DF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A90DF6"/>
    <w:pPr>
      <w:spacing w:after="120"/>
    </w:pPr>
  </w:style>
  <w:style w:type="character" w:customStyle="1" w:styleId="StrongEmphasis">
    <w:name w:val="Strong Emphasis"/>
    <w:rsid w:val="00A90DF6"/>
    <w:rPr>
      <w:b/>
      <w:bCs/>
    </w:rPr>
  </w:style>
  <w:style w:type="numbering" w:customStyle="1" w:styleId="WWNum4">
    <w:name w:val="WWNum4"/>
    <w:basedOn w:val="Bezseznamu"/>
    <w:rsid w:val="00A90DF6"/>
    <w:pPr>
      <w:numPr>
        <w:numId w:val="17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E23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klub-znojmo@sezna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niklub-znojmo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9DE3B-8A14-445D-9343-CF1B5043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V:\PUBLICITA\AGENTURA\REALIZACE_2015\grafik\Řídicí_dokumentace\20150219MPSV-Ridici-dokumentace-BW-v2.dotx</Template>
  <TotalTime>30</TotalTime>
  <Pages>4</Pages>
  <Words>1454</Words>
  <Characters>8466</Characters>
  <Application>Microsoft Office Word</Application>
  <DocSecurity>0</DocSecurity>
  <Lines>169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Vojtášková Helena</dc:creator>
  <cp:keywords/>
  <dc:description/>
  <cp:lastModifiedBy>Microsoft Office User</cp:lastModifiedBy>
  <cp:revision>18</cp:revision>
  <cp:lastPrinted>2023-02-08T11:19:00Z</cp:lastPrinted>
  <dcterms:created xsi:type="dcterms:W3CDTF">2023-02-07T15:42:00Z</dcterms:created>
  <dcterms:modified xsi:type="dcterms:W3CDTF">2023-02-08T11:34:00Z</dcterms:modified>
  <cp:category/>
</cp:coreProperties>
</file>